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5"/>
        <w:jc w:val="both"/>
        <w:spacing w:after="375" w:afterAutospacing="0" w:before="0" w:beforeAutospacing="0"/>
        <w:shd w:val="clear" w:color="auto" w:fill="FFFFFF"/>
        <w:rPr>
          <w:rStyle w:val="416"/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59264" behindDoc="0" locked="0" layoutInCell="0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-129540</wp:posOffset>
                </wp:positionV>
                <wp:extent cx="4600575" cy="714375"/>
                <wp:effectExtent l="0" t="0" r="0" b="0"/>
                <wp:wrapSquare wrapText="bothSides"/>
                <wp:docPr id="1" name="Picture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60057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251659264;o:allowoverlap:true;o:allowincell:false;mso-position-horizontal-relative:text;margin-left:48.1pt;mso-position-horizontal:absolute;mso-position-vertical-relative:text;margin-top:-10.2pt;mso-position-vertical:absolute;width:362.3pt;height:56.3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415"/>
        <w:jc w:val="both"/>
        <w:spacing w:after="375" w:afterAutospacing="0" w:before="0" w:beforeAutospacing="0"/>
        <w:shd w:val="clear" w:color="auto" w:fill="FFFFFF"/>
        <w:rPr>
          <w:rStyle w:val="416"/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</w:r>
      <w:r/>
    </w:p>
    <w:p>
      <w:pPr>
        <w:pStyle w:val="415"/>
        <w:jc w:val="center"/>
        <w:spacing w:after="375" w:afterAutospacing="0" w:before="0" w:beforeAutospacing="0"/>
        <w:shd w:val="clear" w:color="auto" w:fill="FFFFFF"/>
        <w:rPr>
          <w:rStyle w:val="416"/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</w:r>
      <w:r/>
    </w:p>
    <w:p>
      <w:pPr>
        <w:pStyle w:val="415"/>
        <w:jc w:val="center"/>
        <w:spacing w:after="375" w:afterAutospacing="0" w:before="0" w:beforeAutospacing="0"/>
        <w:shd w:val="clear" w:color="auto" w:fill="FFFFFF"/>
        <w:rPr>
          <w:rStyle w:val="416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r>
        <w:rPr>
          <w:b/>
          <w:color w:val="000000"/>
          <w:sz w:val="28"/>
          <w:szCs w:val="28"/>
          <w:shd w:val="clear" w:color="auto" w:fill="FFFFFF"/>
        </w:rPr>
        <w:t xml:space="preserve">Р</w:t>
      </w:r>
      <w:bookmarkStart w:id="0" w:name="_GoBack"/>
      <w:r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еестр недвижимости внесены границы 56 </w:t>
      </w:r>
      <w:r>
        <w:rPr>
          <w:rStyle w:val="416"/>
          <w:color w:val="000000"/>
          <w:sz w:val="28"/>
          <w:szCs w:val="28"/>
        </w:rPr>
        <w:t xml:space="preserve">населенных пунктов Калмыкии</w:t>
      </w:r>
      <w:r/>
    </w:p>
    <w:p>
      <w:pPr>
        <w:pStyle w:val="415"/>
        <w:jc w:val="both"/>
        <w:spacing w:after="375" w:afterAutospacing="0" w:before="0" w:beforeAutospacing="0"/>
        <w:shd w:val="clear" w:color="auto" w:fill="FFFFFF"/>
        <w:rPr>
          <w:color w:val="000000"/>
          <w:sz w:val="28"/>
          <w:szCs w:val="28"/>
        </w:rPr>
      </w:pPr>
      <w:r>
        <w:rPr>
          <w:rStyle w:val="416"/>
          <w:color w:val="000000"/>
          <w:sz w:val="28"/>
          <w:szCs w:val="28"/>
        </w:rPr>
        <w:t xml:space="preserve">В 2020 году Единый государственный реестр недвижимости (ЕГРН) пополнился сведениями о границах </w:t>
      </w:r>
      <w:r>
        <w:rPr>
          <w:rStyle w:val="416"/>
          <w:color w:val="000000"/>
          <w:sz w:val="28"/>
          <w:szCs w:val="28"/>
        </w:rPr>
        <w:t xml:space="preserve">четырех</w:t>
      </w:r>
      <w:r>
        <w:rPr>
          <w:rStyle w:val="416"/>
          <w:color w:val="000000"/>
          <w:sz w:val="28"/>
          <w:szCs w:val="28"/>
        </w:rPr>
        <w:t xml:space="preserve"> населенных пунктов </w:t>
      </w:r>
      <w:r>
        <w:rPr>
          <w:rStyle w:val="416"/>
          <w:color w:val="000000"/>
          <w:sz w:val="28"/>
          <w:szCs w:val="28"/>
        </w:rPr>
        <w:t xml:space="preserve">Калмыкии</w:t>
      </w:r>
      <w:r>
        <w:rPr>
          <w:rStyle w:val="416"/>
          <w:color w:val="000000"/>
          <w:sz w:val="28"/>
          <w:szCs w:val="28"/>
        </w:rPr>
        <w:t xml:space="preserve">. Всего в ЕГРН по состоянию на 1 </w:t>
      </w:r>
      <w:r>
        <w:rPr>
          <w:rStyle w:val="416"/>
          <w:color w:val="000000"/>
          <w:sz w:val="28"/>
          <w:szCs w:val="28"/>
        </w:rPr>
        <w:t xml:space="preserve">января</w:t>
      </w:r>
      <w:r>
        <w:rPr>
          <w:rStyle w:val="416"/>
          <w:color w:val="000000"/>
          <w:sz w:val="28"/>
          <w:szCs w:val="28"/>
        </w:rPr>
        <w:t xml:space="preserve"> 202</w:t>
      </w:r>
      <w:r>
        <w:rPr>
          <w:rStyle w:val="416"/>
          <w:color w:val="000000"/>
          <w:sz w:val="28"/>
          <w:szCs w:val="28"/>
        </w:rPr>
        <w:t xml:space="preserve">1</w:t>
      </w:r>
      <w:r>
        <w:rPr>
          <w:rStyle w:val="416"/>
          <w:color w:val="000000"/>
          <w:sz w:val="28"/>
          <w:szCs w:val="28"/>
        </w:rPr>
        <w:t xml:space="preserve"> года содержатся сведения о </w:t>
      </w:r>
      <w:r>
        <w:rPr>
          <w:rStyle w:val="416"/>
          <w:color w:val="000000"/>
          <w:sz w:val="28"/>
          <w:szCs w:val="28"/>
        </w:rPr>
        <w:t xml:space="preserve">56</w:t>
      </w:r>
      <w:r>
        <w:rPr>
          <w:rStyle w:val="416"/>
          <w:color w:val="000000"/>
          <w:sz w:val="28"/>
          <w:szCs w:val="28"/>
        </w:rPr>
        <w:t xml:space="preserve"> границах населенных пунктов</w:t>
      </w:r>
      <w:r>
        <w:rPr>
          <w:rStyle w:val="416"/>
          <w:color w:val="000000"/>
          <w:sz w:val="28"/>
          <w:szCs w:val="28"/>
        </w:rPr>
        <w:t xml:space="preserve"> республики</w:t>
      </w:r>
      <w:r>
        <w:rPr>
          <w:rStyle w:val="416"/>
          <w:color w:val="000000"/>
          <w:sz w:val="28"/>
          <w:szCs w:val="28"/>
        </w:rPr>
        <w:t xml:space="preserve">.</w:t>
      </w:r>
      <w:r/>
    </w:p>
    <w:p>
      <w:pPr>
        <w:pStyle w:val="415"/>
        <w:jc w:val="both"/>
        <w:spacing w:after="375" w:afterAutospacing="0" w:before="0" w:beforeAutospacing="0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минувшем</w:t>
      </w:r>
      <w:r>
        <w:rPr>
          <w:color w:val="000000"/>
          <w:sz w:val="28"/>
          <w:szCs w:val="28"/>
        </w:rPr>
        <w:t xml:space="preserve"> году в ЕГРН внесены сведения </w:t>
      </w:r>
      <w:r>
        <w:rPr>
          <w:color w:val="000000"/>
          <w:sz w:val="28"/>
          <w:szCs w:val="28"/>
        </w:rPr>
        <w:t xml:space="preserve">о границах </w:t>
      </w:r>
      <w:r>
        <w:rPr>
          <w:color w:val="000000"/>
          <w:sz w:val="28"/>
          <w:szCs w:val="28"/>
        </w:rPr>
        <w:t xml:space="preserve">поселк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Чилгир, Улан-Эрге и </w:t>
      </w:r>
      <w:r>
        <w:rPr>
          <w:color w:val="000000"/>
          <w:sz w:val="28"/>
          <w:szCs w:val="28"/>
        </w:rPr>
        <w:t xml:space="preserve">Гашун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Яшкульского</w:t>
      </w:r>
      <w:r>
        <w:rPr>
          <w:color w:val="000000"/>
          <w:sz w:val="28"/>
          <w:szCs w:val="28"/>
        </w:rPr>
        <w:t xml:space="preserve"> района, а также сел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Березовск</w:t>
      </w:r>
      <w:r>
        <w:rPr>
          <w:color w:val="000000"/>
          <w:sz w:val="28"/>
          <w:szCs w:val="28"/>
        </w:rPr>
        <w:t xml:space="preserve">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Яшалтинского</w:t>
      </w:r>
      <w:r>
        <w:rPr>
          <w:color w:val="000000"/>
          <w:sz w:val="28"/>
          <w:szCs w:val="28"/>
        </w:rPr>
        <w:t xml:space="preserve"> района. </w:t>
      </w:r>
      <w:r>
        <w:rPr>
          <w:color w:val="000000"/>
          <w:sz w:val="28"/>
          <w:szCs w:val="28"/>
          <w:shd w:val="clear" w:color="auto" w:fill="FFFFFF"/>
        </w:rPr>
        <w:t xml:space="preserve">Всего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ЕГРН</w:t>
      </w:r>
      <w:r>
        <w:rPr>
          <w:color w:val="000000"/>
          <w:sz w:val="28"/>
          <w:szCs w:val="28"/>
          <w:shd w:val="clear" w:color="auto" w:fill="FFFFFF"/>
        </w:rPr>
        <w:t xml:space="preserve"> внесен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56</w:t>
      </w:r>
      <w:r>
        <w:rPr>
          <w:color w:val="000000"/>
          <w:sz w:val="28"/>
          <w:szCs w:val="28"/>
          <w:shd w:val="clear" w:color="auto" w:fill="FFFFFF"/>
        </w:rPr>
        <w:t xml:space="preserve"> из 266 границ населенных </w:t>
      </w:r>
      <w:r>
        <w:rPr>
          <w:rStyle w:val="417"/>
          <w:i w:val="false"/>
          <w:iCs w:val="false"/>
          <w:color w:val="000000"/>
          <w:sz w:val="28"/>
          <w:szCs w:val="28"/>
          <w:shd w:val="clear" w:color="auto" w:fill="FFFFFF"/>
        </w:rPr>
        <w:t xml:space="preserve">пунктов</w:t>
      </w:r>
      <w:r>
        <w:rPr>
          <w:color w:val="000000"/>
          <w:sz w:val="28"/>
          <w:szCs w:val="28"/>
          <w:shd w:val="clear" w:color="auto" w:fill="FFFFFF"/>
        </w:rPr>
        <w:t xml:space="preserve"> </w:t>
      </w:r>
      <w:r>
        <w:rPr>
          <w:color w:val="000000"/>
          <w:sz w:val="28"/>
          <w:szCs w:val="28"/>
          <w:shd w:val="clear" w:color="auto" w:fill="FFFFFF"/>
        </w:rPr>
        <w:t xml:space="preserve">Калмыкии</w:t>
      </w:r>
      <w:r>
        <w:rPr>
          <w:color w:val="000000"/>
          <w:sz w:val="28"/>
          <w:szCs w:val="28"/>
          <w:shd w:val="clear" w:color="auto" w:fill="FFFFFF"/>
        </w:rPr>
        <w:t xml:space="preserve">, что составляет 2</w:t>
      </w:r>
      <w:r>
        <w:rPr>
          <w:color w:val="000000"/>
          <w:sz w:val="28"/>
          <w:szCs w:val="28"/>
          <w:shd w:val="clear" w:color="auto" w:fill="FFFFFF"/>
        </w:rPr>
        <w:t xml:space="preserve">1</w:t>
      </w:r>
      <w:r>
        <w:rPr>
          <w:color w:val="000000"/>
          <w:sz w:val="28"/>
          <w:szCs w:val="28"/>
          <w:shd w:val="clear" w:color="auto" w:fill="FFFFFF"/>
        </w:rPr>
        <w:t xml:space="preserve">%.</w:t>
      </w:r>
      <w:r/>
    </w:p>
    <w:p>
      <w:pPr>
        <w:pStyle w:val="415"/>
        <w:jc w:val="both"/>
        <w:spacing w:after="375" w:afterAutospacing="0" w:before="0" w:beforeAutospacing="0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«П</w:t>
      </w:r>
      <w:r>
        <w:rPr>
          <w:color w:val="000000"/>
          <w:sz w:val="28"/>
          <w:szCs w:val="28"/>
          <w:shd w:val="clear" w:color="auto" w:fill="FFFFFF"/>
        </w:rPr>
        <w:t xml:space="preserve">оддержание актуальности сведений о границах населенных </w:t>
      </w:r>
      <w:r>
        <w:rPr>
          <w:rStyle w:val="417"/>
          <w:i w:val="false"/>
          <w:iCs w:val="false"/>
          <w:color w:val="000000"/>
          <w:sz w:val="28"/>
          <w:szCs w:val="28"/>
          <w:shd w:val="clear" w:color="auto" w:fill="FFFFFF"/>
        </w:rPr>
        <w:t xml:space="preserve">пунктов</w:t>
      </w:r>
      <w:r>
        <w:rPr>
          <w:color w:val="000000"/>
          <w:sz w:val="28"/>
          <w:szCs w:val="28"/>
          <w:shd w:val="clear" w:color="auto" w:fill="FFFFFF"/>
        </w:rPr>
        <w:t xml:space="preserve"> помогает сократить число земельных споров между правообладателями и улучшить качество управления территориями и земельными ресурсами регионов</w:t>
      </w:r>
      <w:r>
        <w:rPr>
          <w:color w:val="000000"/>
          <w:sz w:val="28"/>
          <w:szCs w:val="28"/>
          <w:shd w:val="clear" w:color="auto" w:fill="FFFFFF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− прокомментировал </w:t>
      </w:r>
      <w:r>
        <w:rPr>
          <w:color w:val="000000"/>
          <w:sz w:val="28"/>
          <w:szCs w:val="28"/>
        </w:rPr>
        <w:t xml:space="preserve">и.о</w:t>
      </w:r>
      <w:r>
        <w:rPr>
          <w:color w:val="000000"/>
          <w:sz w:val="28"/>
          <w:szCs w:val="28"/>
        </w:rPr>
        <w:t xml:space="preserve">. директора Кадастровой палаты по </w:t>
      </w:r>
      <w:r>
        <w:rPr>
          <w:color w:val="000000"/>
          <w:sz w:val="28"/>
          <w:szCs w:val="28"/>
        </w:rPr>
        <w:t xml:space="preserve">Республике Калмыкия Бембя Лиджиев. - </w:t>
      </w:r>
      <w:r>
        <w:rPr>
          <w:color w:val="000000"/>
          <w:sz w:val="28"/>
          <w:szCs w:val="28"/>
          <w:shd w:val="clear" w:color="auto" w:fill="FFFFFF"/>
        </w:rPr>
        <w:t xml:space="preserve">Согласно действующему законодательству, работы по установлению границ инициируют региональные и местные администрации, они же направляют полученные сведения в Кадастровую палату</w:t>
      </w:r>
      <w:r>
        <w:rPr>
          <w:color w:val="000000"/>
          <w:sz w:val="28"/>
          <w:szCs w:val="28"/>
          <w:shd w:val="clear" w:color="auto" w:fill="FFFFFF"/>
        </w:rPr>
        <w:t xml:space="preserve">»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/>
    </w:p>
    <w:p>
      <w:pPr>
        <w:pStyle w:val="415"/>
        <w:jc w:val="both"/>
        <w:spacing w:after="375" w:afterAutospacing="0" w:before="0" w:beforeAutospacing="0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Земельный кодекс РФ уточняет, что под установлением границ следует понимать утверждение или изменение генерального плана населенного пункта, а также утверждение или изменение схемы территориального планирования, отображающей границы сельских населенных </w:t>
      </w:r>
      <w:r>
        <w:rPr>
          <w:rStyle w:val="417"/>
          <w:i w:val="false"/>
          <w:iCs w:val="false"/>
          <w:color w:val="000000"/>
          <w:sz w:val="28"/>
          <w:szCs w:val="28"/>
          <w:shd w:val="clear" w:color="auto" w:fill="FFFFFF"/>
        </w:rPr>
        <w:t xml:space="preserve">пунктов</w:t>
      </w:r>
      <w:r>
        <w:rPr>
          <w:color w:val="000000"/>
          <w:sz w:val="28"/>
          <w:szCs w:val="28"/>
          <w:shd w:val="clear" w:color="auto" w:fill="FFFFFF"/>
        </w:rPr>
        <w:t xml:space="preserve">, расположенных за пределами границ поселений.</w:t>
      </w:r>
      <w:r/>
    </w:p>
    <w:p>
      <w:pPr>
        <w:pStyle w:val="415"/>
        <w:jc w:val="both"/>
        <w:spacing w:after="375" w:afterAutospacing="0" w:before="0" w:beforeAutospacing="0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Границы населенных пунктов отделяют их земли от земель иных категорий. На землях населенных пунктов разрешено строительство жилых домов, возведение социальных объектов и объектов ЖКХ.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Важно помнить, что при включении частных земельных участков в границы населенных пунктов, права собственников, равно как и арендаторов, сохраняются за ними в полном объеме, отмеча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т </w:t>
      </w:r>
      <w:r>
        <w:rPr>
          <w:color w:val="000000"/>
          <w:sz w:val="28"/>
          <w:szCs w:val="28"/>
          <w:shd w:val="clear" w:color="auto" w:fill="FFFFFF"/>
        </w:rPr>
        <w:t xml:space="preserve">Бембя Лиджиев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  <w:style w:type="paragraph" w:styleId="415">
    <w:name w:val="Normal (Web)"/>
    <w:basedOn w:val="411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416">
    <w:name w:val="Strong"/>
    <w:basedOn w:val="412"/>
    <w:qFormat/>
    <w:uiPriority w:val="22"/>
    <w:rPr>
      <w:b/>
      <w:bCs/>
    </w:rPr>
  </w:style>
  <w:style w:type="character" w:styleId="417">
    <w:name w:val="Emphasis"/>
    <w:basedOn w:val="412"/>
    <w:qFormat/>
    <w:uiPriority w:val="20"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Убушаева Анастасия Михайловна</dc:creator>
  <cp:revision>4</cp:revision>
  <dcterms:created xsi:type="dcterms:W3CDTF">2021-01-26T08:54:00Z</dcterms:created>
  <dcterms:modified xsi:type="dcterms:W3CDTF">2021-01-27T06:57:55Z</dcterms:modified>
</cp:coreProperties>
</file>