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7" w:rsidRPr="00E7133F" w:rsidRDefault="00576567" w:rsidP="00E7133F">
      <w:pPr>
        <w:ind w:firstLine="0"/>
        <w:rPr>
          <w:b/>
          <w:bCs/>
          <w:color w:val="333333"/>
          <w:shd w:val="clear" w:color="auto" w:fill="FFFFFF"/>
        </w:rPr>
      </w:pPr>
      <w:proofErr w:type="gramStart"/>
      <w:r w:rsidRPr="00E7133F">
        <w:rPr>
          <w:b/>
          <w:bCs/>
          <w:color w:val="333333"/>
          <w:shd w:val="clear" w:color="auto" w:fill="FFFFFF"/>
        </w:rPr>
        <w:t xml:space="preserve">В Республике Калмыкия материалы проверки по факту загрязнения земли нефтепродуктами направлены в следственный орган для решения вопроса </w:t>
      </w:r>
      <w:r w:rsidR="00654D40" w:rsidRPr="00E7133F">
        <w:rPr>
          <w:b/>
          <w:bCs/>
          <w:color w:val="333333"/>
          <w:shd w:val="clear" w:color="auto" w:fill="FFFFFF"/>
        </w:rPr>
        <w:br/>
      </w:r>
      <w:r w:rsidRPr="00E7133F">
        <w:rPr>
          <w:b/>
          <w:bCs/>
          <w:color w:val="333333"/>
          <w:shd w:val="clear" w:color="auto" w:fill="FFFFFF"/>
        </w:rPr>
        <w:t>об уголовном преследовании</w:t>
      </w:r>
      <w:proofErr w:type="gramEnd"/>
      <w:r w:rsidRPr="00E7133F">
        <w:rPr>
          <w:b/>
          <w:bCs/>
          <w:color w:val="333333"/>
          <w:shd w:val="clear" w:color="auto" w:fill="FFFFFF"/>
        </w:rPr>
        <w:t xml:space="preserve"> виновных лиц</w:t>
      </w:r>
    </w:p>
    <w:p w:rsidR="00EC547C" w:rsidRPr="00E7133F" w:rsidRDefault="00EC547C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6567" w:rsidRPr="00E7133F" w:rsidRDefault="00576567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133F">
        <w:rPr>
          <w:color w:val="333333"/>
          <w:sz w:val="28"/>
          <w:szCs w:val="28"/>
        </w:rPr>
        <w:t>Северо-Каспийской межрайонной природоохранной прокуратурой проведена проверка земельного законодательства.</w:t>
      </w:r>
    </w:p>
    <w:p w:rsidR="00654D40" w:rsidRPr="00E7133F" w:rsidRDefault="00654D40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6567" w:rsidRPr="00E7133F" w:rsidRDefault="00576567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133F">
        <w:rPr>
          <w:color w:val="333333"/>
          <w:sz w:val="28"/>
          <w:szCs w:val="28"/>
        </w:rPr>
        <w:t>Установлено, что рядом со сборными пунктами «</w:t>
      </w:r>
      <w:proofErr w:type="spellStart"/>
      <w:r w:rsidRPr="00E7133F">
        <w:rPr>
          <w:color w:val="333333"/>
          <w:sz w:val="28"/>
          <w:szCs w:val="28"/>
        </w:rPr>
        <w:t>Манычское</w:t>
      </w:r>
      <w:proofErr w:type="spellEnd"/>
      <w:r w:rsidRPr="00E7133F">
        <w:rPr>
          <w:color w:val="333333"/>
          <w:sz w:val="28"/>
          <w:szCs w:val="28"/>
        </w:rPr>
        <w:t xml:space="preserve"> месторождение» </w:t>
      </w:r>
      <w:r w:rsidR="00654D40" w:rsidRPr="00E7133F">
        <w:rPr>
          <w:color w:val="333333"/>
          <w:sz w:val="28"/>
          <w:szCs w:val="28"/>
        </w:rPr>
        <w:br/>
      </w:r>
      <w:r w:rsidRPr="00E7133F">
        <w:rPr>
          <w:color w:val="333333"/>
          <w:sz w:val="28"/>
          <w:szCs w:val="28"/>
        </w:rPr>
        <w:t>и «Северо-Комсомольское месторождение» на территории Черноземельского района Республики Калмыкия нефтепродуктами загрязнено более 1,6 тысяч кв.м. земли.</w:t>
      </w:r>
    </w:p>
    <w:p w:rsidR="00654D40" w:rsidRPr="00E7133F" w:rsidRDefault="00654D40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6567" w:rsidRPr="00E7133F" w:rsidRDefault="00576567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133F">
        <w:rPr>
          <w:color w:val="333333"/>
          <w:sz w:val="28"/>
          <w:szCs w:val="28"/>
        </w:rPr>
        <w:t>Ущерб почвам, как объекту окружающей среды, составил около 29 млн. рублей.</w:t>
      </w:r>
    </w:p>
    <w:p w:rsidR="00654D40" w:rsidRPr="00E7133F" w:rsidRDefault="00654D40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76567" w:rsidRDefault="00576567" w:rsidP="00E7133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E7133F">
        <w:rPr>
          <w:color w:val="333333"/>
          <w:sz w:val="28"/>
          <w:szCs w:val="28"/>
        </w:rPr>
        <w:t xml:space="preserve">Материалы проверки природоохранной прокуратурой направлены в следственный орган для решения вопроса об уголовном преследовании виновных лиц </w:t>
      </w:r>
      <w:r w:rsidR="00654D40" w:rsidRPr="00E7133F">
        <w:rPr>
          <w:color w:val="333333"/>
          <w:sz w:val="28"/>
          <w:szCs w:val="28"/>
        </w:rPr>
        <w:br/>
      </w:r>
      <w:r w:rsidRPr="00E7133F">
        <w:rPr>
          <w:color w:val="333333"/>
          <w:sz w:val="28"/>
          <w:szCs w:val="28"/>
        </w:rPr>
        <w:t xml:space="preserve">по </w:t>
      </w:r>
      <w:proofErr w:type="gramStart"/>
      <w:r w:rsidRPr="00E7133F">
        <w:rPr>
          <w:color w:val="333333"/>
          <w:sz w:val="28"/>
          <w:szCs w:val="28"/>
        </w:rPr>
        <w:t>ч</w:t>
      </w:r>
      <w:proofErr w:type="gramEnd"/>
      <w:r w:rsidRPr="00E7133F">
        <w:rPr>
          <w:color w:val="333333"/>
          <w:sz w:val="28"/>
          <w:szCs w:val="28"/>
        </w:rPr>
        <w:t>. 1 ст. 254 УК РФ (порча земли).</w:t>
      </w:r>
    </w:p>
    <w:p w:rsidR="00576567" w:rsidRDefault="00576567"/>
    <w:sectPr w:rsidR="00576567" w:rsidSect="00E73203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76567"/>
    <w:rsid w:val="000631AF"/>
    <w:rsid w:val="000837C5"/>
    <w:rsid w:val="000B6CC7"/>
    <w:rsid w:val="00127271"/>
    <w:rsid w:val="00540C5E"/>
    <w:rsid w:val="00576567"/>
    <w:rsid w:val="005876DE"/>
    <w:rsid w:val="005C25A2"/>
    <w:rsid w:val="00654D40"/>
    <w:rsid w:val="00D0281B"/>
    <w:rsid w:val="00E7133F"/>
    <w:rsid w:val="00E73203"/>
    <w:rsid w:val="00E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56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Польк</cp:lastModifiedBy>
  <cp:revision>49</cp:revision>
  <dcterms:created xsi:type="dcterms:W3CDTF">2024-11-07T15:59:00Z</dcterms:created>
  <dcterms:modified xsi:type="dcterms:W3CDTF">2024-11-07T16:16:00Z</dcterms:modified>
</cp:coreProperties>
</file>