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84" w:rsidRPr="002B5040" w:rsidRDefault="00590946" w:rsidP="00675C84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5C84" w:rsidRPr="00EF2E47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осуществляется в соответствии с:</w:t>
      </w:r>
    </w:p>
    <w:p w:rsidR="00675C84" w:rsidRDefault="00675C84" w:rsidP="00675C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C84" w:rsidRPr="00675C84" w:rsidRDefault="00675C84" w:rsidP="00675C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C84">
        <w:rPr>
          <w:rFonts w:ascii="Times New Roman" w:hAnsi="Times New Roman" w:cs="Times New Roman"/>
          <w:color w:val="000000"/>
          <w:sz w:val="24"/>
          <w:szCs w:val="24"/>
        </w:rPr>
        <w:t>- Жилищны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 кодекс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Федерации</w:t>
      </w:r>
      <w:r w:rsidRPr="00675C84">
        <w:rPr>
          <w:rFonts w:ascii="Times New Roman" w:hAnsi="Times New Roman" w:cs="Times New Roman"/>
          <w:sz w:val="24"/>
          <w:szCs w:val="24"/>
        </w:rPr>
        <w:t xml:space="preserve">;//"Российская газета", N 1, 12.01.2005г.; </w:t>
      </w:r>
    </w:p>
    <w:p w:rsidR="00675C84" w:rsidRPr="00675C84" w:rsidRDefault="00675C84" w:rsidP="00675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C84">
        <w:rPr>
          <w:rFonts w:ascii="Times New Roman" w:hAnsi="Times New Roman" w:cs="Times New Roman"/>
          <w:color w:val="000000"/>
          <w:sz w:val="24"/>
          <w:szCs w:val="24"/>
        </w:rPr>
        <w:t>- Граждански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 кодекс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5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(Собрание законодательства РФ, 05.12.1994, № 32, ст. 3301);</w:t>
      </w:r>
    </w:p>
    <w:p w:rsidR="00675C84" w:rsidRDefault="00675C84" w:rsidP="00675C8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- Федеральны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//«Российская газета»,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202, 08.10.2003г;</w:t>
      </w:r>
    </w:p>
    <w:p w:rsidR="00675C84" w:rsidRDefault="00675C84" w:rsidP="00675C84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675C84">
        <w:rPr>
          <w:rFonts w:ascii="Times New Roman" w:hAnsi="Times New Roman" w:cs="Times New Roman"/>
          <w:sz w:val="24"/>
          <w:szCs w:val="24"/>
        </w:rPr>
        <w:t xml:space="preserve"> -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5C8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5C84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//«Собрание законодательства РФ», 08.05.2006,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19, ст. 2060.;</w:t>
      </w:r>
    </w:p>
    <w:p w:rsidR="00675C84" w:rsidRDefault="00675C84" w:rsidP="00675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5C84">
        <w:rPr>
          <w:rFonts w:ascii="Times New Roman" w:hAnsi="Times New Roman" w:cs="Times New Roman"/>
          <w:sz w:val="24"/>
          <w:szCs w:val="24"/>
        </w:rPr>
        <w:t xml:space="preserve"> -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5C8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5C84">
        <w:rPr>
          <w:rFonts w:ascii="Times New Roman" w:hAnsi="Times New Roman" w:cs="Times New Roman"/>
          <w:sz w:val="24"/>
          <w:szCs w:val="24"/>
        </w:rPr>
        <w:t> 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(Собрание законодательства РФ, 02.08.2010, № 31, ст. 4179);</w:t>
      </w:r>
    </w:p>
    <w:p w:rsidR="00675C84" w:rsidRPr="00675C84" w:rsidRDefault="00675C84" w:rsidP="005909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84">
        <w:rPr>
          <w:rFonts w:ascii="Times New Roman" w:hAnsi="Times New Roman" w:cs="Times New Roman"/>
          <w:color w:val="000000"/>
          <w:sz w:val="24"/>
          <w:szCs w:val="24"/>
        </w:rPr>
        <w:t>- 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75C84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</w:t>
      </w:r>
      <w:r w:rsidR="005909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90946" w:rsidRPr="005909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Собрание законодательства Российской Федерации от 6 февраля 2006 г. N 6 ст. 702</w:t>
      </w:r>
      <w:r w:rsidR="005909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);</w:t>
      </w:r>
    </w:p>
    <w:p w:rsidR="00675C84" w:rsidRDefault="00675C84" w:rsidP="00675C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5C84">
        <w:rPr>
          <w:rStyle w:val="FontStyle46"/>
          <w:sz w:val="24"/>
          <w:szCs w:val="24"/>
        </w:rPr>
        <w:t xml:space="preserve"> - Устав</w:t>
      </w:r>
      <w:r>
        <w:rPr>
          <w:rStyle w:val="FontStyle46"/>
          <w:sz w:val="24"/>
          <w:szCs w:val="24"/>
        </w:rPr>
        <w:t>ом</w:t>
      </w:r>
      <w:r w:rsidRPr="00675C84">
        <w:rPr>
          <w:rStyle w:val="FontStyle46"/>
          <w:sz w:val="24"/>
          <w:szCs w:val="24"/>
        </w:rPr>
        <w:t xml:space="preserve"> </w:t>
      </w:r>
      <w:r>
        <w:rPr>
          <w:rStyle w:val="FontStyle46"/>
          <w:sz w:val="24"/>
          <w:szCs w:val="24"/>
        </w:rPr>
        <w:t>Южненского</w:t>
      </w:r>
      <w:r w:rsidRPr="00675C84">
        <w:rPr>
          <w:rStyle w:val="FontStyle46"/>
          <w:sz w:val="24"/>
          <w:szCs w:val="24"/>
        </w:rPr>
        <w:t xml:space="preserve">  сельского муниципального образования Республики Калмыкия</w:t>
      </w:r>
      <w:r w:rsidRPr="00675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//опубликован на сайте Администрации Южненского СМО РК http://yuzhnenskoe.ru/documents/charter.html от 04.05.2016 г.</w:t>
      </w:r>
    </w:p>
    <w:p w:rsidR="00675C84" w:rsidRPr="00675C84" w:rsidRDefault="00675C84" w:rsidP="00675C84">
      <w:pPr>
        <w:spacing w:after="0"/>
        <w:jc w:val="both"/>
        <w:rPr>
          <w:rStyle w:val="FontStyle46"/>
          <w:sz w:val="24"/>
          <w:szCs w:val="24"/>
        </w:rPr>
      </w:pPr>
    </w:p>
    <w:p w:rsidR="00F76716" w:rsidRDefault="00F76716"/>
    <w:sectPr w:rsidR="00F76716" w:rsidSect="0049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5C84"/>
    <w:rsid w:val="00491E2D"/>
    <w:rsid w:val="004F2733"/>
    <w:rsid w:val="00590946"/>
    <w:rsid w:val="00675C84"/>
    <w:rsid w:val="00F7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675C84"/>
    <w:rPr>
      <w:rFonts w:ascii="Times New Roman" w:hAnsi="Times New Roman" w:cs="Times New Roman" w:hint="default"/>
      <w:sz w:val="22"/>
    </w:rPr>
  </w:style>
  <w:style w:type="paragraph" w:customStyle="1" w:styleId="ConsPlusNormal">
    <w:name w:val="ConsPlusNormal"/>
    <w:rsid w:val="00675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90946"/>
  </w:style>
  <w:style w:type="character" w:styleId="a3">
    <w:name w:val="Hyperlink"/>
    <w:basedOn w:val="a0"/>
    <w:uiPriority w:val="99"/>
    <w:semiHidden/>
    <w:unhideWhenUsed/>
    <w:rsid w:val="00590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2020-04-16T06:49:00Z</cp:lastPrinted>
  <dcterms:created xsi:type="dcterms:W3CDTF">2020-04-16T06:48:00Z</dcterms:created>
  <dcterms:modified xsi:type="dcterms:W3CDTF">2020-04-16T07:20:00Z</dcterms:modified>
</cp:coreProperties>
</file>