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69"/>
        <w:gridCol w:w="1985"/>
        <w:gridCol w:w="3510"/>
      </w:tblGrid>
      <w:tr w:rsidR="00CA6951">
        <w:trPr>
          <w:trHeight w:val="1625"/>
        </w:trPr>
        <w:tc>
          <w:tcPr>
            <w:tcW w:w="3969" w:type="dxa"/>
            <w:noWrap/>
          </w:tcPr>
          <w:p w:rsidR="00CA6951" w:rsidRDefault="00936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CA6951" w:rsidRDefault="00936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CA6951" w:rsidRDefault="009361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муниципального</w:t>
            </w:r>
          </w:p>
          <w:p w:rsidR="00CA6951" w:rsidRDefault="00936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CA6951" w:rsidRDefault="009361D1">
            <w:pPr>
              <w:ind w:firstLine="28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5" w:type="dxa"/>
            <w:noWrap/>
          </w:tcPr>
          <w:p w:rsidR="00CA6951" w:rsidRDefault="00FC694E">
            <w:pPr>
              <w:jc w:val="center"/>
            </w:pPr>
            <w:r w:rsidRPr="00FC694E"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FC694E">
              <w:rPr>
                <w:b/>
                <w:sz w:val="28"/>
                <w:szCs w:val="28"/>
              </w:rPr>
              <w:pict>
                <v:shape id="_x0000_i0" o:spid="_x0000_i1025" type="#_x0000_t75" style="width:67.5pt;height:72.7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CA6951" w:rsidRDefault="00CA69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noWrap/>
          </w:tcPr>
          <w:p w:rsidR="00CA6951" w:rsidRDefault="009361D1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Тан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CA6951" w:rsidRDefault="009361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селана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бурдэцин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</w:p>
          <w:p w:rsidR="00CA6951" w:rsidRDefault="00CA69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6951" w:rsidRDefault="009361D1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 Республика Калмыкия, 359065, (84731)  т. 98-3-24,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CA6951" w:rsidRDefault="00CA6951">
      <w:pPr>
        <w:jc w:val="center"/>
      </w:pPr>
    </w:p>
    <w:p w:rsidR="00CA6951" w:rsidRDefault="00262CDB">
      <w:r>
        <w:rPr>
          <w:sz w:val="28"/>
          <w:szCs w:val="28"/>
        </w:rPr>
        <w:t>27</w:t>
      </w:r>
      <w:r w:rsidR="009361D1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9361D1">
        <w:rPr>
          <w:sz w:val="28"/>
          <w:szCs w:val="28"/>
        </w:rPr>
        <w:t>бря  202</w:t>
      </w:r>
      <w:r>
        <w:rPr>
          <w:sz w:val="28"/>
          <w:szCs w:val="28"/>
        </w:rPr>
        <w:t>3</w:t>
      </w:r>
      <w:r w:rsidR="0093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№ 76 </w:t>
      </w:r>
      <w:r w:rsidR="009361D1">
        <w:rPr>
          <w:sz w:val="28"/>
          <w:szCs w:val="28"/>
        </w:rPr>
        <w:t xml:space="preserve">                                              п</w:t>
      </w:r>
      <w:proofErr w:type="gramStart"/>
      <w:r w:rsidR="009361D1">
        <w:rPr>
          <w:sz w:val="28"/>
          <w:szCs w:val="28"/>
        </w:rPr>
        <w:t>.Ю</w:t>
      </w:r>
      <w:proofErr w:type="gramEnd"/>
      <w:r w:rsidR="009361D1">
        <w:rPr>
          <w:sz w:val="28"/>
          <w:szCs w:val="28"/>
        </w:rPr>
        <w:t xml:space="preserve">жный    </w:t>
      </w:r>
    </w:p>
    <w:p w:rsidR="00CA6951" w:rsidRDefault="00CA6951">
      <w:pPr>
        <w:jc w:val="center"/>
        <w:rPr>
          <w:sz w:val="28"/>
          <w:szCs w:val="28"/>
          <w:u w:val="single"/>
        </w:rPr>
      </w:pPr>
    </w:p>
    <w:p w:rsidR="00CA6951" w:rsidRDefault="009361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 Профилактика экстремизма и терроризма  на территории </w:t>
      </w:r>
      <w:proofErr w:type="spellStart"/>
      <w:r>
        <w:rPr>
          <w:b/>
          <w:sz w:val="28"/>
          <w:szCs w:val="28"/>
        </w:rPr>
        <w:t>Южненского</w:t>
      </w:r>
      <w:proofErr w:type="spellEnd"/>
      <w:r>
        <w:rPr>
          <w:b/>
          <w:sz w:val="28"/>
          <w:szCs w:val="28"/>
        </w:rPr>
        <w:t xml:space="preserve"> сельского муниципального образования Республики Калмыкия на 202</w:t>
      </w:r>
      <w:r w:rsidR="00262CD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262CD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гг.»</w:t>
      </w:r>
    </w:p>
    <w:p w:rsidR="00CA6951" w:rsidRDefault="00CA6951">
      <w:pPr>
        <w:rPr>
          <w:sz w:val="28"/>
          <w:szCs w:val="28"/>
        </w:rPr>
      </w:pPr>
    </w:p>
    <w:p w:rsidR="00CA6951" w:rsidRDefault="009361D1">
      <w:pPr>
        <w:ind w:firstLine="708"/>
        <w:jc w:val="both"/>
      </w:pPr>
      <w:r>
        <w:rPr>
          <w:sz w:val="28"/>
          <w:szCs w:val="28"/>
        </w:rPr>
        <w:t xml:space="preserve">В соответствии с </w:t>
      </w:r>
      <w:hyperlink r:id="rId8" w:tooltip="http://municipal.garant.ru/document?id=12027578&amp;sub=0" w:history="1">
        <w:r>
          <w:rPr>
            <w:rStyle w:val="af6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 июля 2002 года N 114-ФЗ "О противодействии экстремисткой деятельности", </w:t>
      </w:r>
      <w:hyperlink r:id="rId9" w:tooltip="http://municipal.garant.ru/document?id=12045408&amp;sub=0" w:history="1">
        <w:r>
          <w:rPr>
            <w:rStyle w:val="af6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 марта 2006 года N 35-ФЗ "О противодействии терроризму", Федеральным законом от 06.10.2003г. № 131-ФЗ «Об общих принципах организации местного самоуправления в Российской Федерации»,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 на территории муниципального образования, Уставом </w:t>
      </w:r>
      <w:proofErr w:type="spellStart"/>
      <w:r>
        <w:rPr>
          <w:sz w:val="28"/>
          <w:szCs w:val="28"/>
        </w:rPr>
        <w:t>Южненского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Калмыкия, Администрация  </w:t>
      </w:r>
      <w:proofErr w:type="spellStart"/>
      <w:r>
        <w:rPr>
          <w:sz w:val="28"/>
          <w:szCs w:val="28"/>
        </w:rPr>
        <w:t>Южненского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CA6951" w:rsidRDefault="00CA6951">
      <w:pPr>
        <w:rPr>
          <w:sz w:val="28"/>
          <w:szCs w:val="28"/>
        </w:rPr>
      </w:pPr>
    </w:p>
    <w:p w:rsidR="00CA6951" w:rsidRPr="00262CDB" w:rsidRDefault="009361D1" w:rsidP="00262CDB">
      <w:pPr>
        <w:jc w:val="center"/>
        <w:rPr>
          <w:b/>
        </w:rPr>
      </w:pPr>
      <w:r w:rsidRPr="00262CDB">
        <w:rPr>
          <w:b/>
          <w:sz w:val="28"/>
          <w:szCs w:val="28"/>
        </w:rPr>
        <w:t>ПОСТАНОВЛЯЕТ:</w:t>
      </w:r>
    </w:p>
    <w:p w:rsidR="00CA6951" w:rsidRDefault="00CA6951">
      <w:pPr>
        <w:rPr>
          <w:sz w:val="28"/>
          <w:szCs w:val="28"/>
        </w:rPr>
      </w:pPr>
    </w:p>
    <w:p w:rsidR="00CA6951" w:rsidRDefault="009361D1">
      <w:pPr>
        <w:numPr>
          <w:ilvl w:val="0"/>
          <w:numId w:val="2"/>
        </w:numPr>
        <w:ind w:left="0" w:firstLine="0"/>
        <w:jc w:val="both"/>
      </w:pPr>
      <w:r>
        <w:rPr>
          <w:sz w:val="28"/>
          <w:szCs w:val="28"/>
        </w:rPr>
        <w:t xml:space="preserve">Утвердить муниципальную программу «Профилактика экстремизма и терроризма  на территории </w:t>
      </w:r>
      <w:proofErr w:type="spellStart"/>
      <w:r>
        <w:rPr>
          <w:sz w:val="28"/>
          <w:szCs w:val="28"/>
        </w:rPr>
        <w:t>Южненского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 на 202</w:t>
      </w:r>
      <w:r w:rsidR="00262CD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62CDB">
        <w:rPr>
          <w:sz w:val="28"/>
          <w:szCs w:val="28"/>
        </w:rPr>
        <w:t>6</w:t>
      </w:r>
      <w:r>
        <w:rPr>
          <w:sz w:val="28"/>
          <w:szCs w:val="28"/>
        </w:rPr>
        <w:t>гг.».</w:t>
      </w:r>
    </w:p>
    <w:p w:rsidR="00CA6951" w:rsidRDefault="009361D1">
      <w:pPr>
        <w:pStyle w:val="afa"/>
        <w:numPr>
          <w:ilvl w:val="0"/>
          <w:numId w:val="2"/>
        </w:numPr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подлежит  официальному  опубликованию (обнародованию), размещению на официальном сайте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Калмыкия.</w:t>
      </w:r>
    </w:p>
    <w:p w:rsidR="00CA6951" w:rsidRDefault="009361D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6951" w:rsidRDefault="00CA6951">
      <w:pPr>
        <w:ind w:left="720"/>
        <w:rPr>
          <w:sz w:val="28"/>
          <w:szCs w:val="28"/>
        </w:rPr>
      </w:pPr>
    </w:p>
    <w:p w:rsidR="00CA6951" w:rsidRDefault="00CA6951">
      <w:pPr>
        <w:ind w:left="720"/>
        <w:rPr>
          <w:sz w:val="28"/>
          <w:szCs w:val="28"/>
        </w:rPr>
      </w:pPr>
    </w:p>
    <w:p w:rsidR="00CA6951" w:rsidRDefault="009361D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Южненского</w:t>
      </w:r>
      <w:proofErr w:type="spellEnd"/>
      <w:r>
        <w:rPr>
          <w:sz w:val="28"/>
          <w:szCs w:val="28"/>
        </w:rPr>
        <w:t xml:space="preserve"> </w:t>
      </w:r>
    </w:p>
    <w:p w:rsidR="00CA6951" w:rsidRDefault="009361D1">
      <w:r>
        <w:rPr>
          <w:sz w:val="28"/>
          <w:szCs w:val="28"/>
        </w:rPr>
        <w:t>СМО РК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):                                                                      </w:t>
      </w:r>
      <w:proofErr w:type="spellStart"/>
      <w:r>
        <w:rPr>
          <w:sz w:val="28"/>
          <w:szCs w:val="28"/>
        </w:rPr>
        <w:t>Э.Д.Амарханова</w:t>
      </w:r>
      <w:proofErr w:type="spellEnd"/>
    </w:p>
    <w:p w:rsidR="00CA6951" w:rsidRDefault="00CA6951">
      <w:pPr>
        <w:ind w:left="720"/>
        <w:rPr>
          <w:color w:val="FF0000"/>
          <w:sz w:val="28"/>
          <w:szCs w:val="28"/>
        </w:rPr>
      </w:pPr>
    </w:p>
    <w:p w:rsidR="00CA6951" w:rsidRDefault="009361D1">
      <w:pPr>
        <w:ind w:left="720"/>
        <w:rPr>
          <w:b/>
          <w:color w:val="FF0000"/>
          <w:sz w:val="28"/>
          <w:szCs w:val="28"/>
        </w:rPr>
      </w:pPr>
      <w:r>
        <w:br w:type="page" w:clear="all"/>
      </w:r>
    </w:p>
    <w:p w:rsidR="00CA6951" w:rsidRDefault="009361D1">
      <w:pPr>
        <w:jc w:val="right"/>
      </w:pPr>
      <w:r>
        <w:lastRenderedPageBreak/>
        <w:t>Утверждена</w:t>
      </w:r>
    </w:p>
    <w:p w:rsidR="00CA6951" w:rsidRDefault="009361D1">
      <w:pPr>
        <w:jc w:val="right"/>
      </w:pPr>
      <w:r>
        <w:t xml:space="preserve">Постановлением администрации </w:t>
      </w:r>
    </w:p>
    <w:p w:rsidR="00CA6951" w:rsidRDefault="009361D1">
      <w:pPr>
        <w:jc w:val="right"/>
      </w:pPr>
      <w:proofErr w:type="spellStart"/>
      <w:r>
        <w:t>Южненского</w:t>
      </w:r>
      <w:proofErr w:type="spellEnd"/>
      <w:r>
        <w:t xml:space="preserve"> сельского </w:t>
      </w:r>
    </w:p>
    <w:p w:rsidR="00CA6951" w:rsidRDefault="009361D1">
      <w:pPr>
        <w:jc w:val="right"/>
      </w:pPr>
      <w:r>
        <w:t xml:space="preserve">муниципального образования </w:t>
      </w:r>
    </w:p>
    <w:p w:rsidR="00CA6951" w:rsidRDefault="009361D1">
      <w:pPr>
        <w:jc w:val="right"/>
        <w:rPr>
          <w:u w:val="single"/>
        </w:rPr>
      </w:pPr>
      <w:r>
        <w:t>Республики Калмыкия</w:t>
      </w:r>
    </w:p>
    <w:p w:rsidR="00CA6951" w:rsidRDefault="00262CDB">
      <w:pPr>
        <w:jc w:val="right"/>
        <w:rPr>
          <w:b/>
        </w:rPr>
      </w:pPr>
      <w:r>
        <w:t>от 27.12</w:t>
      </w:r>
      <w:r w:rsidR="009361D1">
        <w:t>.202</w:t>
      </w:r>
      <w:r>
        <w:t>3</w:t>
      </w:r>
      <w:r w:rsidR="009361D1">
        <w:t xml:space="preserve">г. № </w:t>
      </w:r>
      <w:r>
        <w:t>76</w:t>
      </w:r>
    </w:p>
    <w:p w:rsidR="00CA6951" w:rsidRDefault="00CA6951">
      <w:pPr>
        <w:jc w:val="center"/>
        <w:rPr>
          <w:b/>
        </w:rPr>
      </w:pPr>
    </w:p>
    <w:p w:rsidR="00CA6951" w:rsidRDefault="009361D1">
      <w:pPr>
        <w:jc w:val="center"/>
      </w:pPr>
      <w:r>
        <w:rPr>
          <w:b/>
        </w:rPr>
        <w:t xml:space="preserve">Муниципальная программа  « Профилактика экстремизма и терроризма  на территории </w:t>
      </w:r>
      <w:proofErr w:type="spellStart"/>
      <w:r>
        <w:rPr>
          <w:b/>
        </w:rPr>
        <w:t>Южненского</w:t>
      </w:r>
      <w:proofErr w:type="spellEnd"/>
      <w:r>
        <w:rPr>
          <w:b/>
        </w:rPr>
        <w:t xml:space="preserve"> сельского муниципального образования Республики Калмыкия на 202</w:t>
      </w:r>
      <w:r w:rsidR="00262CDB">
        <w:rPr>
          <w:b/>
        </w:rPr>
        <w:t>4</w:t>
      </w:r>
      <w:r>
        <w:rPr>
          <w:b/>
        </w:rPr>
        <w:t>-202</w:t>
      </w:r>
      <w:r w:rsidR="00262CDB">
        <w:rPr>
          <w:b/>
        </w:rPr>
        <w:t>6</w:t>
      </w:r>
      <w:r>
        <w:rPr>
          <w:b/>
        </w:rPr>
        <w:t>гг.»</w:t>
      </w:r>
    </w:p>
    <w:p w:rsidR="00CA6951" w:rsidRDefault="00CA6951">
      <w:pPr>
        <w:jc w:val="center"/>
        <w:rPr>
          <w:b/>
        </w:rPr>
      </w:pPr>
    </w:p>
    <w:p w:rsidR="00CA6951" w:rsidRDefault="009361D1">
      <w:pPr>
        <w:jc w:val="center"/>
        <w:rPr>
          <w:b/>
        </w:rPr>
      </w:pPr>
      <w:r>
        <w:rPr>
          <w:b/>
        </w:rPr>
        <w:t>ПАСПОРТ</w:t>
      </w:r>
    </w:p>
    <w:p w:rsidR="00CA6951" w:rsidRDefault="009361D1">
      <w:pPr>
        <w:jc w:val="center"/>
      </w:pPr>
      <w:r>
        <w:rPr>
          <w:b/>
        </w:rPr>
        <w:t xml:space="preserve">Муниципальной программы « Профилактика экстремизма и терроризма  на территории </w:t>
      </w:r>
      <w:proofErr w:type="spellStart"/>
      <w:r>
        <w:rPr>
          <w:b/>
        </w:rPr>
        <w:t>Южненского</w:t>
      </w:r>
      <w:proofErr w:type="spellEnd"/>
      <w:r>
        <w:rPr>
          <w:b/>
        </w:rPr>
        <w:t xml:space="preserve"> сельского муниципального образо</w:t>
      </w:r>
      <w:r w:rsidR="00262CDB">
        <w:rPr>
          <w:b/>
        </w:rPr>
        <w:t>вания Республики Калмыкия на 2024-2026</w:t>
      </w:r>
      <w:r>
        <w:rPr>
          <w:b/>
        </w:rPr>
        <w:t>гг.»</w:t>
      </w:r>
    </w:p>
    <w:p w:rsidR="00CA6951" w:rsidRDefault="00CA6951"/>
    <w:tbl>
      <w:tblPr>
        <w:tblW w:w="9601" w:type="dxa"/>
        <w:tblInd w:w="-128" w:type="dxa"/>
        <w:tblLayout w:type="fixed"/>
        <w:tblLook w:val="04A0"/>
      </w:tblPr>
      <w:tblGrid>
        <w:gridCol w:w="3384"/>
        <w:gridCol w:w="6217"/>
      </w:tblGrid>
      <w:tr w:rsidR="00CA6951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6951" w:rsidRDefault="009361D1">
            <w:r>
              <w:t>Наименование программы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 w:rsidP="00262CDB">
            <w:pPr>
              <w:jc w:val="both"/>
            </w:pPr>
            <w:r>
              <w:t xml:space="preserve">Муниципальная программа  «Профилактика экстремизма и терроризма  на территории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 на 202</w:t>
            </w:r>
            <w:r w:rsidR="00262CDB">
              <w:t>4-2026</w:t>
            </w:r>
            <w:r>
              <w:t>гг.»</w:t>
            </w:r>
          </w:p>
        </w:tc>
      </w:tr>
      <w:tr w:rsidR="00CA6951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6951" w:rsidRDefault="009361D1">
            <w:r>
              <w:t>Заказчик программы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r>
              <w:t xml:space="preserve">Глава муниципального образования </w:t>
            </w:r>
          </w:p>
        </w:tc>
      </w:tr>
      <w:tr w:rsidR="00CA6951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6951" w:rsidRDefault="009361D1">
            <w:r>
              <w:t>Разработчик программы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r>
              <w:t xml:space="preserve">Администрация 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</w:t>
            </w:r>
          </w:p>
        </w:tc>
      </w:tr>
      <w:tr w:rsidR="00CA6951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6951" w:rsidRDefault="009361D1">
            <w:r>
              <w:t>Цели и задачи программы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Цель программы:</w:t>
            </w:r>
          </w:p>
          <w:p w:rsidR="00CA6951" w:rsidRDefault="009361D1">
            <w:pPr>
              <w:pStyle w:val="afb"/>
            </w:pPr>
            <w:r>
              <w:t xml:space="preserve">- противодействие экстремизму и защита жизни граждан, проживающих на территории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образования, от террористических и экстремистских актов;</w:t>
            </w:r>
          </w:p>
          <w:p w:rsidR="00CA6951" w:rsidRDefault="009361D1">
            <w:pPr>
              <w:pStyle w:val="afb"/>
            </w:pPr>
            <w:r>
              <w:t xml:space="preserve">- 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>;</w:t>
            </w:r>
          </w:p>
          <w:p w:rsidR="00CA6951" w:rsidRDefault="009361D1">
            <w:pPr>
              <w:pStyle w:val="afb"/>
            </w:pPr>
            <w:r>
              <w:t xml:space="preserve">- 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CA6951" w:rsidRDefault="009361D1">
            <w:r>
              <w:t>- формирование толерантности и межэтнической культуры в молодежной среде, профилактика агрессивного поведения.</w:t>
            </w:r>
          </w:p>
          <w:p w:rsidR="00CA6951" w:rsidRDefault="009361D1">
            <w:pPr>
              <w:pStyle w:val="afb"/>
            </w:pPr>
            <w:r>
              <w:t>Задачи программы:</w:t>
            </w:r>
          </w:p>
          <w:p w:rsidR="00CA6951" w:rsidRDefault="009361D1">
            <w:pPr>
              <w:pStyle w:val="afb"/>
            </w:pPr>
            <w:r>
              <w:t xml:space="preserve">- информирование населения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по вопросам противодействия терроризму и экстремизму;</w:t>
            </w:r>
          </w:p>
          <w:p w:rsidR="00CA6951" w:rsidRDefault="009361D1">
            <w:pPr>
              <w:pStyle w:val="afb"/>
            </w:pPr>
            <w:r>
              <w:t>- 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CA6951" w:rsidRDefault="009361D1">
            <w:pPr>
              <w:pStyle w:val="afb"/>
            </w:pPr>
            <w:r>
              <w:t xml:space="preserve">- пропаганда толерантного поведения к людям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>;</w:t>
            </w:r>
          </w:p>
          <w:p w:rsidR="00CA6951" w:rsidRDefault="009361D1">
            <w:pPr>
              <w:pStyle w:val="afb"/>
            </w:pPr>
            <w:r>
              <w:t xml:space="preserve">- организация воспитательной работы среди детей и молодежи, направленная на устранение причин и условий, способствующих совершению действий </w:t>
            </w:r>
            <w:r>
              <w:lastRenderedPageBreak/>
              <w:t>экстремистского характера;</w:t>
            </w:r>
          </w:p>
          <w:p w:rsidR="00CA6951" w:rsidRDefault="009361D1">
            <w:r>
              <w:t>- 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CA6951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6951" w:rsidRDefault="009361D1">
            <w:r>
              <w:lastRenderedPageBreak/>
              <w:t>Сроки реализации программы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 w:rsidP="00262CDB">
            <w:r>
              <w:t>202</w:t>
            </w:r>
            <w:r w:rsidR="00262CDB">
              <w:t>4-2026</w:t>
            </w:r>
            <w:r>
              <w:t>гг.</w:t>
            </w:r>
          </w:p>
        </w:tc>
      </w:tr>
      <w:tr w:rsidR="00CA6951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6951" w:rsidRDefault="009361D1">
            <w:r>
              <w:t>Перечень основных мероприятий программы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r>
              <w:t>Предупреждение актов терроризма и экстремизма на территории муниципального образования.</w:t>
            </w:r>
          </w:p>
        </w:tc>
      </w:tr>
      <w:tr w:rsidR="00CA6951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6951" w:rsidRDefault="009361D1">
            <w:r>
              <w:t>Ответственные исполнители программы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r>
              <w:t xml:space="preserve">Администрация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 </w:t>
            </w:r>
          </w:p>
        </w:tc>
      </w:tr>
      <w:tr w:rsidR="00CA6951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6951" w:rsidRDefault="009361D1">
            <w:r>
              <w:t>Объем и источники финансирования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r>
              <w:t xml:space="preserve">Средства бюджета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</w:t>
            </w:r>
          </w:p>
        </w:tc>
      </w:tr>
      <w:tr w:rsidR="00CA6951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6951" w:rsidRDefault="009361D1">
            <w:r>
              <w:t>Ожидаемые конечные результаты программы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- совершенствование форм и методов работы органов местного самоуправления по профилактике терроризма и экстремизма,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CA6951" w:rsidRDefault="009361D1">
            <w:pPr>
              <w:pStyle w:val="afb"/>
            </w:pPr>
            <w:r>
              <w:t>- 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CA6951" w:rsidRDefault="009361D1">
            <w:pPr>
              <w:pStyle w:val="afb"/>
            </w:pPr>
            <w:r>
              <w:t>- укрепление и культивирование в молодежной среде атмосферы межэтнического согласия и толерантности;</w:t>
            </w:r>
          </w:p>
          <w:p w:rsidR="00CA6951" w:rsidRDefault="009361D1">
            <w:pPr>
              <w:pStyle w:val="afb"/>
            </w:pPr>
            <w:r>
              <w:t>- недопущение создания и деятельности националистических экстремистских молодежных группировок;</w:t>
            </w:r>
          </w:p>
          <w:p w:rsidR="00CA6951" w:rsidRDefault="009361D1">
            <w:r>
              <w:t>- 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CA6951" w:rsidRDefault="00CA6951"/>
    <w:p w:rsidR="00CA6951" w:rsidRDefault="009361D1">
      <w:pPr>
        <w:pStyle w:val="Heading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Общая характеристика программы.</w:t>
      </w:r>
    </w:p>
    <w:p w:rsidR="00CA6951" w:rsidRDefault="009361D1">
      <w:pPr>
        <w:ind w:firstLine="139"/>
        <w:jc w:val="both"/>
      </w:pPr>
      <w:r>
        <w:t xml:space="preserve">"Муниципальная программа по профилактике  экстремизма и терроризма на территории </w:t>
      </w:r>
      <w:proofErr w:type="spellStart"/>
      <w:r>
        <w:t>Южненского</w:t>
      </w:r>
      <w:proofErr w:type="spellEnd"/>
      <w:r>
        <w:t xml:space="preserve"> сельского муниципального образова</w:t>
      </w:r>
      <w:r w:rsidR="00262CDB">
        <w:t>ния Республики Калмыкия на  2024</w:t>
      </w:r>
      <w:r>
        <w:t xml:space="preserve"> - 202</w:t>
      </w:r>
      <w:r w:rsidR="00262CDB">
        <w:t>6</w:t>
      </w:r>
      <w:r>
        <w:t xml:space="preserve"> годы" (далее - Программа) разработана в соответствии с </w:t>
      </w:r>
      <w:hyperlink r:id="rId10" w:tooltip="http://municipal.garant.ru/document?id=12045408&amp;sub=0" w:history="1">
        <w:r>
          <w:rPr>
            <w:rStyle w:val="af6"/>
            <w:color w:val="000000"/>
          </w:rPr>
          <w:t>Федеральным законом</w:t>
        </w:r>
      </w:hyperlink>
      <w:r>
        <w:t xml:space="preserve"> от 06.03.2006 N 35-ФЗ "О противодействии терроризму", от 25 июля 2002 года N 114-ФЗ "О противодействии экстремисткой деятельности.</w:t>
      </w:r>
    </w:p>
    <w:p w:rsidR="00CA6951" w:rsidRDefault="009361D1">
      <w:pPr>
        <w:jc w:val="both"/>
      </w:pPr>
      <w:r>
        <w:t>Необходимость принятия Программы вызвана:</w:t>
      </w:r>
    </w:p>
    <w:p w:rsidR="00CA6951" w:rsidRDefault="009361D1">
      <w:pPr>
        <w:jc w:val="both"/>
      </w:pPr>
      <w:r>
        <w:t>- наличием мест с массовым пребыванием людей (школа, детский сад, Дом культуры и др.), которые могут быть избраны террористами в качестве объектов проведения террористических актов.</w:t>
      </w:r>
    </w:p>
    <w:p w:rsidR="00CA6951" w:rsidRDefault="009361D1">
      <w:pPr>
        <w:jc w:val="both"/>
      </w:pPr>
      <w:r>
        <w:t xml:space="preserve">Правоохранительными органами </w:t>
      </w:r>
      <w:proofErr w:type="spellStart"/>
      <w:r>
        <w:t>Городовиковского</w:t>
      </w:r>
      <w:proofErr w:type="spellEnd"/>
      <w:r w:rsidR="00262CDB">
        <w:t xml:space="preserve"> </w:t>
      </w:r>
      <w:r>
        <w:t>муниципального района проделана серьезная работа по борьбе с террористической угрозой, накоплен опыт работы в новых социально-экономических условиях. Однако угроза совершения террористических актов остается.</w:t>
      </w:r>
    </w:p>
    <w:p w:rsidR="00CA6951" w:rsidRDefault="009361D1">
      <w:pPr>
        <w:jc w:val="both"/>
      </w:pPr>
      <w:r>
        <w:t xml:space="preserve">Всё это требует принятия дополнительных предупреждающих мер, направленных на противодействие терроризму, прежде всего </w:t>
      </w:r>
      <w:r w:rsidR="00262CDB">
        <w:t xml:space="preserve">связанных с </w:t>
      </w:r>
      <w:proofErr w:type="gramStart"/>
      <w:r w:rsidR="00262CDB">
        <w:t>технической</w:t>
      </w:r>
      <w:proofErr w:type="gramEnd"/>
      <w:r w:rsidR="00262CDB">
        <w:t xml:space="preserve"> </w:t>
      </w:r>
      <w:proofErr w:type="spellStart"/>
      <w:r w:rsidR="00262CDB">
        <w:t>укреплён</w:t>
      </w:r>
      <w:r>
        <w:t>ностью</w:t>
      </w:r>
      <w:proofErr w:type="spellEnd"/>
      <w:r>
        <w:t xml:space="preserve">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CA6951" w:rsidRDefault="009361D1">
      <w:pPr>
        <w:jc w:val="both"/>
      </w:pPr>
      <w:r>
        <w:lastRenderedPageBreak/>
        <w:t>Реализация предложенных Программой мер позволит значительно расширить потенциал института профилактики терроризма в целом, повысить эффективность деятельности органов, задействованных в сфере борьбы с терроризмом, привлечь дополнительные финансовые ресурсы, усовершенствовать современную упреждающую систему противодействия терроризму в районе.</w:t>
      </w:r>
    </w:p>
    <w:p w:rsidR="00CA6951" w:rsidRDefault="009361D1">
      <w:pPr>
        <w:pStyle w:val="Heading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Цели, задачи, сроки  реализации Программы.</w:t>
      </w:r>
    </w:p>
    <w:p w:rsidR="00CA6951" w:rsidRDefault="009361D1">
      <w:pPr>
        <w:jc w:val="both"/>
      </w:pPr>
      <w:r>
        <w:t>Основной целью Программы является повышение защиты населения, объектов первоочередной антитеррористической защиты, расположенных на территории муниципального образования от террористической угрозы.</w:t>
      </w:r>
    </w:p>
    <w:p w:rsidR="00CA6951" w:rsidRDefault="009361D1">
      <w:pPr>
        <w:jc w:val="both"/>
      </w:pPr>
      <w:r>
        <w:t>Программа предполагает решение следующих задач:</w:t>
      </w:r>
    </w:p>
    <w:p w:rsidR="00CA6951" w:rsidRDefault="009361D1">
      <w:pPr>
        <w:jc w:val="both"/>
      </w:pPr>
      <w:r>
        <w:t>- 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CA6951" w:rsidRDefault="009361D1">
      <w:pPr>
        <w:jc w:val="both"/>
      </w:pPr>
      <w:r>
        <w:t>- повышение уровня межведомственного взаимодействия в профилактике терроризма;</w:t>
      </w:r>
    </w:p>
    <w:p w:rsidR="00CA6951" w:rsidRDefault="009361D1">
      <w:pPr>
        <w:jc w:val="both"/>
      </w:pPr>
      <w:r>
        <w:t xml:space="preserve">- 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proofErr w:type="spellStart"/>
      <w:r>
        <w:t>Южненского</w:t>
      </w:r>
      <w:proofErr w:type="spellEnd"/>
      <w:r>
        <w:t xml:space="preserve"> сельского муниципального образования Республики Калмыкия.</w:t>
      </w:r>
    </w:p>
    <w:p w:rsidR="00CA6951" w:rsidRDefault="009361D1">
      <w:pPr>
        <w:jc w:val="both"/>
      </w:pPr>
      <w:r>
        <w:t>Программа разработана на 202</w:t>
      </w:r>
      <w:r w:rsidR="00262CDB">
        <w:t>4</w:t>
      </w:r>
      <w:r>
        <w:t>-202</w:t>
      </w:r>
      <w:r w:rsidR="00262CDB">
        <w:t>6</w:t>
      </w:r>
      <w:r>
        <w:t xml:space="preserve"> г.г., предполагающих ежегодное плановое выполнение мероприятий по профилактике терроризма и экстремизма на территории муниципального образования.</w:t>
      </w:r>
    </w:p>
    <w:p w:rsidR="00CA6951" w:rsidRDefault="009361D1">
      <w:pPr>
        <w:pStyle w:val="Heading3"/>
        <w:spacing w:before="0" w:after="0"/>
        <w:jc w:val="center"/>
      </w:pPr>
      <w:r>
        <w:rPr>
          <w:rFonts w:ascii="Times New Roman" w:hAnsi="Times New Roman"/>
          <w:sz w:val="24"/>
          <w:szCs w:val="24"/>
        </w:rPr>
        <w:t>3. Ожидаемые конечные результаты Программы.</w:t>
      </w:r>
    </w:p>
    <w:p w:rsidR="00CA6951" w:rsidRDefault="009361D1">
      <w:pPr>
        <w:pStyle w:val="afb"/>
        <w:jc w:val="both"/>
      </w:pPr>
      <w:r>
        <w:t>Основные ожидаемые конечные результаты Программы:</w:t>
      </w:r>
    </w:p>
    <w:p w:rsidR="00CA6951" w:rsidRDefault="009361D1">
      <w:pPr>
        <w:pStyle w:val="afb"/>
        <w:jc w:val="both"/>
      </w:pPr>
      <w:r>
        <w:t>- совершенствование форм и методов работы органов местного самоуправления по профилактике терроризма и экстремизма, национальной и расовой нетерпимости, противодействие этнической дискриминации на территории муниципального образования;</w:t>
      </w:r>
    </w:p>
    <w:p w:rsidR="00CA6951" w:rsidRDefault="009361D1">
      <w:pPr>
        <w:pStyle w:val="afb"/>
        <w:jc w:val="both"/>
      </w:pPr>
      <w:r>
        <w:t>- 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CA6951" w:rsidRDefault="009361D1">
      <w:pPr>
        <w:pStyle w:val="afb"/>
        <w:jc w:val="both"/>
      </w:pPr>
      <w:r>
        <w:t>- укрепление и культивирование в молодежной среде атмосферы межэтнического согласия и толерантности;</w:t>
      </w:r>
    </w:p>
    <w:p w:rsidR="00CA6951" w:rsidRDefault="009361D1">
      <w:pPr>
        <w:pStyle w:val="afb"/>
        <w:jc w:val="both"/>
      </w:pPr>
      <w:r>
        <w:t>- недопущение создания и деятельности националистических экстремистских молодежных группировок;</w:t>
      </w:r>
    </w:p>
    <w:p w:rsidR="00CA6951" w:rsidRDefault="009361D1">
      <w:pPr>
        <w:jc w:val="both"/>
      </w:pPr>
      <w:r>
        <w:t>- 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CA6951" w:rsidRDefault="009361D1">
      <w:pPr>
        <w:pStyle w:val="Heading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Обобщенная характеристика основных мероприятий Программы.</w:t>
      </w:r>
    </w:p>
    <w:p w:rsidR="00CA6951" w:rsidRDefault="009361D1">
      <w:pPr>
        <w:jc w:val="both"/>
      </w:pPr>
      <w:r>
        <w:t>Мероприятия муниципальной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CA6951" w:rsidRDefault="009361D1">
      <w:pPr>
        <w:jc w:val="both"/>
      </w:pPr>
      <w:r>
        <w:t>Муниципальная программа предусматривает осуществление мероприятий по следующим направлениям:</w:t>
      </w:r>
    </w:p>
    <w:p w:rsidR="00CA6951" w:rsidRDefault="009361D1">
      <w:pPr>
        <w:jc w:val="both"/>
      </w:pPr>
      <w:r>
        <w:t>- совершенствование нормативно-правовых основ профилактики экстремизма и</w:t>
      </w:r>
    </w:p>
    <w:p w:rsidR="00CA6951" w:rsidRDefault="009361D1">
      <w:pPr>
        <w:jc w:val="both"/>
      </w:pPr>
      <w:r>
        <w:t>терроризма;</w:t>
      </w:r>
    </w:p>
    <w:p w:rsidR="00CA6951" w:rsidRDefault="009361D1">
      <w:pPr>
        <w:jc w:val="both"/>
      </w:pPr>
      <w:r>
        <w:t>- предупреждение (профилактика) терроризма и экстремизма;</w:t>
      </w:r>
    </w:p>
    <w:p w:rsidR="00CA6951" w:rsidRDefault="009361D1">
      <w:r>
        <w:t>- создание системы противодействия идеологии терроризма и экстремизма.</w:t>
      </w:r>
    </w:p>
    <w:p w:rsidR="00CA6951" w:rsidRDefault="00CA6951"/>
    <w:p w:rsidR="00CA6951" w:rsidRDefault="00CA6951">
      <w:pPr>
        <w:jc w:val="center"/>
        <w:rPr>
          <w:b/>
        </w:rPr>
      </w:pPr>
    </w:p>
    <w:p w:rsidR="00CA6951" w:rsidRDefault="009361D1">
      <w:pPr>
        <w:jc w:val="center"/>
        <w:rPr>
          <w:b/>
        </w:rPr>
      </w:pPr>
      <w:r>
        <w:rPr>
          <w:b/>
        </w:rPr>
        <w:t>5. Ресурсное обеспечение Программы.</w:t>
      </w:r>
    </w:p>
    <w:p w:rsidR="00CA6951" w:rsidRDefault="00CA6951">
      <w:pPr>
        <w:jc w:val="center"/>
      </w:pPr>
    </w:p>
    <w:p w:rsidR="00CA6951" w:rsidRDefault="009361D1">
      <w:pPr>
        <w:ind w:firstLine="708"/>
        <w:jc w:val="both"/>
      </w:pPr>
      <w:r>
        <w:t xml:space="preserve">Мероприятия Программы реализуются за счет средств бюджета </w:t>
      </w:r>
      <w:proofErr w:type="spellStart"/>
      <w:r>
        <w:t>Южненского</w:t>
      </w:r>
      <w:proofErr w:type="spellEnd"/>
      <w:r>
        <w:t xml:space="preserve"> сельского муниципального образования Республики Калмыкия.</w:t>
      </w:r>
    </w:p>
    <w:p w:rsidR="00CA6951" w:rsidRDefault="009361D1">
      <w:pPr>
        <w:jc w:val="both"/>
      </w:pPr>
      <w:r>
        <w:t xml:space="preserve">Объем </w:t>
      </w:r>
      <w:r w:rsidR="00262CDB">
        <w:t>финансирования Программы на 2024-2026</w:t>
      </w:r>
      <w:r>
        <w:t xml:space="preserve"> гг. предполагается  2000,0 рублей.</w:t>
      </w:r>
    </w:p>
    <w:p w:rsidR="00CA6951" w:rsidRDefault="009361D1">
      <w:pPr>
        <w:jc w:val="both"/>
      </w:pPr>
      <w:r>
        <w:t>Объемы финансовых средств, предусмотренные на реализацию мероприятий Программы, подлежат ежегодному уточнению на основе анализа полученных результатов и возможностей бюджета муниципального образования.</w:t>
      </w:r>
    </w:p>
    <w:p w:rsidR="00CA6951" w:rsidRDefault="00CA6951"/>
    <w:p w:rsidR="00CA6951" w:rsidRDefault="009361D1">
      <w:pPr>
        <w:jc w:val="center"/>
        <w:rPr>
          <w:b/>
        </w:rPr>
      </w:pPr>
      <w:r>
        <w:rPr>
          <w:b/>
        </w:rPr>
        <w:t>6. Оценка эффективности реализации Программы.</w:t>
      </w:r>
    </w:p>
    <w:p w:rsidR="00CA6951" w:rsidRDefault="00CA6951"/>
    <w:p w:rsidR="00CA6951" w:rsidRDefault="009361D1">
      <w:pPr>
        <w:jc w:val="both"/>
      </w:pPr>
      <w:r>
        <w:t> 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поселения.</w:t>
      </w:r>
    </w:p>
    <w:p w:rsidR="00CA6951" w:rsidRDefault="009361D1">
      <w:pPr>
        <w:jc w:val="both"/>
      </w:pPr>
      <w:r>
        <w:t>Реализация системы мероприятий Программы позволит:</w:t>
      </w:r>
    </w:p>
    <w:p w:rsidR="00CA6951" w:rsidRDefault="009361D1">
      <w:pPr>
        <w:jc w:val="both"/>
      </w:pPr>
      <w:r>
        <w:t>- 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территории;</w:t>
      </w:r>
    </w:p>
    <w:p w:rsidR="00CA6951" w:rsidRDefault="009361D1">
      <w:pPr>
        <w:jc w:val="both"/>
      </w:pPr>
      <w:r>
        <w:t>- формирование единого информационного пространства для пропаганды и распространения на территории поселения, гражданской солидарности, уважения к другим культурам;</w:t>
      </w:r>
    </w:p>
    <w:p w:rsidR="00CA6951" w:rsidRDefault="009361D1">
      <w:pPr>
        <w:jc w:val="both"/>
      </w:pPr>
      <w:r>
        <w:t>- гармонизация межнациональных и межэтнических отношений, снижение уровня незаконной миграции;</w:t>
      </w:r>
    </w:p>
    <w:p w:rsidR="00CA6951" w:rsidRDefault="009361D1">
      <w:pPr>
        <w:jc w:val="both"/>
      </w:pPr>
      <w:r>
        <w:t>- распространение идей межнациональной терпимости, дружбы, добрососедства, взаимного уважения;</w:t>
      </w:r>
    </w:p>
    <w:p w:rsidR="00CA6951" w:rsidRDefault="009361D1">
      <w:pPr>
        <w:jc w:val="both"/>
      </w:pPr>
      <w:r>
        <w:t>- информирование жителей о порядке действий при угрозе возникновения террористических актов;</w:t>
      </w:r>
    </w:p>
    <w:p w:rsidR="00CA6951" w:rsidRDefault="009361D1">
      <w:pPr>
        <w:jc w:val="both"/>
      </w:pPr>
      <w:r>
        <w:t>- недопущение создания и деятельности националистических экстремистских молодежных группировок;</w:t>
      </w:r>
    </w:p>
    <w:p w:rsidR="00CA6951" w:rsidRDefault="009361D1">
      <w:pPr>
        <w:jc w:val="both"/>
      </w:pPr>
      <w:r>
        <w:t>- создание эффективной системы просвещения граждан в части культурного и конфессионального многообразия, истории религиозной нетерпимости, геноцида и других преступлений;</w:t>
      </w:r>
    </w:p>
    <w:p w:rsidR="00CA6951" w:rsidRDefault="009361D1">
      <w:pPr>
        <w:jc w:val="both"/>
      </w:pPr>
      <w:r>
        <w:t>- внедрение в социальную практику норм толерантного поведения;</w:t>
      </w:r>
    </w:p>
    <w:p w:rsidR="00CA6951" w:rsidRDefault="009361D1">
      <w:pPr>
        <w:jc w:val="both"/>
      </w:pPr>
      <w:r>
        <w:t>- реализация мер, направленных на предупреждение межнациональных и межрелигиозных конфликтов;</w:t>
      </w:r>
    </w:p>
    <w:p w:rsidR="00CA6951" w:rsidRDefault="009361D1">
      <w:pPr>
        <w:jc w:val="both"/>
      </w:pPr>
      <w:r>
        <w:t xml:space="preserve">- реализация мер, направленных на </w:t>
      </w:r>
      <w:proofErr w:type="gramStart"/>
      <w:r>
        <w:t>социальную</w:t>
      </w:r>
      <w:proofErr w:type="gramEnd"/>
      <w:r>
        <w:t xml:space="preserve"> и культурную интеграция мигрантов в российское общество.</w:t>
      </w:r>
    </w:p>
    <w:p w:rsidR="00CA6951" w:rsidRDefault="00CA6951">
      <w:pPr>
        <w:jc w:val="both"/>
      </w:pPr>
    </w:p>
    <w:p w:rsidR="00CA6951" w:rsidRDefault="00CA6951"/>
    <w:p w:rsidR="00CA6951" w:rsidRDefault="009361D1">
      <w:pPr>
        <w:jc w:val="center"/>
        <w:rPr>
          <w:b/>
        </w:rPr>
      </w:pPr>
      <w:r>
        <w:rPr>
          <w:b/>
        </w:rPr>
        <w:t>7. Система контроля над реализацией Программы.</w:t>
      </w:r>
    </w:p>
    <w:p w:rsidR="00CA6951" w:rsidRDefault="00CA6951">
      <w:pPr>
        <w:jc w:val="center"/>
      </w:pPr>
    </w:p>
    <w:p w:rsidR="00CA6951" w:rsidRDefault="009361D1">
      <w:pPr>
        <w:ind w:firstLine="709"/>
        <w:jc w:val="both"/>
      </w:pPr>
      <w:r>
        <w:t xml:space="preserve">Общий контроль над реализацией Программы осуществляет администрация </w:t>
      </w:r>
      <w:proofErr w:type="spellStart"/>
      <w:r>
        <w:t>Южненского</w:t>
      </w:r>
      <w:proofErr w:type="spellEnd"/>
      <w:r>
        <w:t xml:space="preserve"> сельского муниципального образования Республики Калмыкия. В ходе реализации программы администрация муниципального образования обеспечивает координацию деятельности ответственных исполнителей Программы, осуществляет контроль над ходом реализации мероприятий и эффективным использование средств непосредственными исполнителями Программы.</w:t>
      </w:r>
      <w:r>
        <w:br w:type="page" w:clear="all"/>
      </w:r>
    </w:p>
    <w:p w:rsidR="00CA6951" w:rsidRDefault="00CA6951">
      <w:pPr>
        <w:jc w:val="right"/>
      </w:pPr>
    </w:p>
    <w:p w:rsidR="00CA6951" w:rsidRDefault="009361D1">
      <w:pPr>
        <w:jc w:val="right"/>
      </w:pPr>
      <w:r>
        <w:t xml:space="preserve">Приложение </w:t>
      </w:r>
    </w:p>
    <w:p w:rsidR="00CA6951" w:rsidRDefault="009361D1">
      <w:pPr>
        <w:jc w:val="right"/>
      </w:pPr>
      <w:r>
        <w:t xml:space="preserve">к муниципальной программе </w:t>
      </w:r>
    </w:p>
    <w:p w:rsidR="00CA6951" w:rsidRDefault="009361D1">
      <w:pPr>
        <w:jc w:val="right"/>
      </w:pPr>
      <w:r>
        <w:t>« Профилактика экстремизма и терроризма</w:t>
      </w:r>
    </w:p>
    <w:p w:rsidR="00CA6951" w:rsidRDefault="009361D1">
      <w:pPr>
        <w:jc w:val="right"/>
      </w:pPr>
      <w:r>
        <w:t xml:space="preserve">на территории </w:t>
      </w:r>
      <w:proofErr w:type="spellStart"/>
      <w:r>
        <w:t>Южненского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CA6951" w:rsidRDefault="009361D1">
      <w:pPr>
        <w:jc w:val="right"/>
      </w:pPr>
      <w:r>
        <w:t>муниципального образования</w:t>
      </w:r>
    </w:p>
    <w:p w:rsidR="00CA6951" w:rsidRDefault="00262CDB">
      <w:pPr>
        <w:jc w:val="right"/>
      </w:pPr>
      <w:r>
        <w:t>Республики Калмыкия на 2024-2026</w:t>
      </w:r>
      <w:r w:rsidR="009361D1">
        <w:t>гг.»</w:t>
      </w:r>
    </w:p>
    <w:p w:rsidR="00CA6951" w:rsidRDefault="009361D1">
      <w:pPr>
        <w:jc w:val="center"/>
      </w:pPr>
      <w:r>
        <w:t>ПЛАН</w:t>
      </w:r>
    </w:p>
    <w:p w:rsidR="00CA6951" w:rsidRDefault="009361D1">
      <w:pPr>
        <w:jc w:val="center"/>
      </w:pPr>
      <w:r>
        <w:t xml:space="preserve">мероприятий по реализации муниципальной программы « Профилактика экстремизма и терроризма  на территории </w:t>
      </w:r>
      <w:proofErr w:type="spellStart"/>
      <w:r>
        <w:t>Южненского</w:t>
      </w:r>
      <w:proofErr w:type="spellEnd"/>
      <w:r>
        <w:t xml:space="preserve"> сельского муниципального образования Республики Калмыкия на 202</w:t>
      </w:r>
      <w:r w:rsidR="00262CDB">
        <w:t>4</w:t>
      </w:r>
      <w:r>
        <w:t>-202</w:t>
      </w:r>
      <w:r w:rsidR="00262CDB">
        <w:t>6</w:t>
      </w:r>
      <w:r>
        <w:t>гг.»</w:t>
      </w:r>
    </w:p>
    <w:tbl>
      <w:tblPr>
        <w:tblW w:w="10206" w:type="dxa"/>
        <w:tblInd w:w="-572" w:type="dxa"/>
        <w:tblLayout w:type="fixed"/>
        <w:tblLook w:val="04A0"/>
      </w:tblPr>
      <w:tblGrid>
        <w:gridCol w:w="709"/>
        <w:gridCol w:w="3827"/>
        <w:gridCol w:w="993"/>
        <w:gridCol w:w="1842"/>
        <w:gridCol w:w="1560"/>
        <w:gridCol w:w="1275"/>
      </w:tblGrid>
      <w:tr w:rsidR="00CA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Сумма затрат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Исполнитель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Сроки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Примечание</w:t>
            </w:r>
          </w:p>
        </w:tc>
      </w:tr>
      <w:tr w:rsidR="00CA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Организация рейдов по выявлению лиц, проживающих на территории поселения без регистрации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</w:pPr>
            <w:r>
              <w:t xml:space="preserve">Администрация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 совместно с участковым уполномоченным полиции МО МВД.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CA6951">
            <w:pPr>
              <w:pStyle w:val="afb"/>
            </w:pPr>
          </w:p>
        </w:tc>
      </w:tr>
      <w:tr w:rsidR="00CA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 xml:space="preserve">Проводить обследование стен и ограждений зданий общественного назначения на территории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 до степени смешения.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</w:pPr>
            <w:r>
              <w:t xml:space="preserve">Администрация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Ежеквартально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В пределах текущего финансирования</w:t>
            </w:r>
          </w:p>
        </w:tc>
      </w:tr>
      <w:tr w:rsidR="00CA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Осуществлять сбор информации на предмет выявления мест концентрации молодежи. Уведомлять о выявленных фактах прокуратуру и отдел полиции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</w:pPr>
            <w:r>
              <w:t xml:space="preserve">Администрация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Постоянно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В пределах текущего финансирования</w:t>
            </w:r>
          </w:p>
        </w:tc>
      </w:tr>
      <w:tr w:rsidR="00CA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 xml:space="preserve">Информировать жителей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  о тактике </w:t>
            </w:r>
            <w:r>
              <w:lastRenderedPageBreak/>
              <w:t>действий при угрозе возникновения террористических актов, посредством размещения информации на информационных стендах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lastRenderedPageBreak/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</w:pPr>
            <w:r>
              <w:t xml:space="preserve">Администрация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</w:t>
            </w:r>
            <w:r>
              <w:lastRenderedPageBreak/>
              <w:t>о образования Республики Калмыкия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lastRenderedPageBreak/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В пределах текущего финансир</w:t>
            </w:r>
            <w:r>
              <w:lastRenderedPageBreak/>
              <w:t>ования</w:t>
            </w:r>
          </w:p>
        </w:tc>
      </w:tr>
      <w:tr w:rsidR="00CA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 xml:space="preserve">Организовать изготовление, приобретение буклетов, плакатов, памяток, и рекомендаций для учреждений, предприятий, организаций расположенных на территории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  по антитеррористической тематике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</w:pPr>
            <w:r>
              <w:t xml:space="preserve">Администрация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В пределах текущего финансирования</w:t>
            </w:r>
          </w:p>
        </w:tc>
      </w:tr>
      <w:tr w:rsidR="00CA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</w:pPr>
            <w:r>
              <w:t xml:space="preserve">Администрация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В пределах текущего финансирования</w:t>
            </w:r>
          </w:p>
        </w:tc>
      </w:tr>
      <w:tr w:rsidR="00CA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Организовать и провести тематические мероприятия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</w:pPr>
            <w:r>
              <w:t xml:space="preserve">Директор </w:t>
            </w:r>
            <w:proofErr w:type="spellStart"/>
            <w:r>
              <w:t>Южненского</w:t>
            </w:r>
            <w:proofErr w:type="spellEnd"/>
            <w:r>
              <w:t xml:space="preserve"> СДК, библиотекарь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В пределах текущего финансирования</w:t>
            </w:r>
          </w:p>
        </w:tc>
      </w:tr>
      <w:tr w:rsidR="00CA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proofErr w:type="gramStart"/>
            <w:r>
              <w:t xml:space="preserve">Провести встречи с проживающими на территории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  иностранными гражданами и лицами без гражданства, в ходе которых провести беседы о недопустимости возбуждения социальной расовой, национальной или религиозной розни.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</w:pPr>
            <w:r>
              <w:t xml:space="preserve">Администрация </w:t>
            </w:r>
            <w:proofErr w:type="spellStart"/>
            <w:r>
              <w:t>Южненского</w:t>
            </w:r>
            <w:proofErr w:type="spellEnd"/>
            <w:r>
              <w:t xml:space="preserve"> сельского муниципального образования Республики Калмыкия, Директор </w:t>
            </w:r>
            <w:proofErr w:type="spellStart"/>
            <w:r>
              <w:t>Южненского</w:t>
            </w:r>
            <w:proofErr w:type="spellEnd"/>
            <w:r>
              <w:t xml:space="preserve"> СДК, библиотекарь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</w:pPr>
            <w:r>
              <w:t>В пределах текущего финансирования</w:t>
            </w:r>
          </w:p>
        </w:tc>
      </w:tr>
      <w:tr w:rsidR="00CA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CA6951">
            <w:pPr>
              <w:pStyle w:val="afc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b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9361D1">
            <w:pPr>
              <w:pStyle w:val="afc"/>
              <w:jc w:val="center"/>
            </w:pPr>
            <w:r>
              <w:t>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CA6951">
            <w:pPr>
              <w:pStyle w:val="afc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CA6951">
            <w:pPr>
              <w:pStyle w:val="afb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6951" w:rsidRDefault="00CA6951">
            <w:pPr>
              <w:pStyle w:val="afb"/>
            </w:pPr>
          </w:p>
        </w:tc>
      </w:tr>
    </w:tbl>
    <w:p w:rsidR="00CA6951" w:rsidRDefault="00CA6951">
      <w:pPr>
        <w:jc w:val="center"/>
      </w:pPr>
    </w:p>
    <w:sectPr w:rsidR="00CA6951" w:rsidSect="00CA6951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39" w:rsidRDefault="001A1939">
      <w:r>
        <w:separator/>
      </w:r>
    </w:p>
  </w:endnote>
  <w:endnote w:type="continuationSeparator" w:id="0">
    <w:p w:rsidR="001A1939" w:rsidRDefault="001A1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39" w:rsidRDefault="001A1939">
      <w:r>
        <w:separator/>
      </w:r>
    </w:p>
  </w:footnote>
  <w:footnote w:type="continuationSeparator" w:id="0">
    <w:p w:rsidR="001A1939" w:rsidRDefault="001A1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2EF9"/>
    <w:multiLevelType w:val="hybridMultilevel"/>
    <w:tmpl w:val="90267144"/>
    <w:lvl w:ilvl="0" w:tplc="A92C9ED8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7285D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F2EC8E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6C35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64E8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600F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724A8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EBC3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3695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2614D1"/>
    <w:multiLevelType w:val="hybridMultilevel"/>
    <w:tmpl w:val="88C20BE6"/>
    <w:lvl w:ilvl="0" w:tplc="E93E6F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  <w:lvl w:ilvl="1" w:tplc="C3E814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0688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58CF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285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DE2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8C3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3831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44A1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51"/>
    <w:rsid w:val="001825B2"/>
    <w:rsid w:val="001A1939"/>
    <w:rsid w:val="00262CDB"/>
    <w:rsid w:val="009361D1"/>
    <w:rsid w:val="00CA6951"/>
    <w:rsid w:val="00FC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51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695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A695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A6951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CA695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A69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A695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A695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A695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A695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A695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A69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A695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A695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A695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A695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A695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A6951"/>
    <w:pPr>
      <w:ind w:left="720"/>
      <w:contextualSpacing/>
    </w:pPr>
  </w:style>
  <w:style w:type="paragraph" w:styleId="a4">
    <w:name w:val="No Spacing"/>
    <w:uiPriority w:val="1"/>
    <w:qFormat/>
    <w:rsid w:val="00CA6951"/>
  </w:style>
  <w:style w:type="paragraph" w:styleId="a5">
    <w:name w:val="Title"/>
    <w:basedOn w:val="a"/>
    <w:next w:val="a"/>
    <w:link w:val="a6"/>
    <w:uiPriority w:val="10"/>
    <w:qFormat/>
    <w:rsid w:val="00CA695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A695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A695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A695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695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A695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A69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A695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A695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A6951"/>
  </w:style>
  <w:style w:type="paragraph" w:customStyle="1" w:styleId="Footer">
    <w:name w:val="Footer"/>
    <w:basedOn w:val="a"/>
    <w:link w:val="CaptionChar"/>
    <w:uiPriority w:val="99"/>
    <w:unhideWhenUsed/>
    <w:rsid w:val="00CA695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A6951"/>
  </w:style>
  <w:style w:type="character" w:customStyle="1" w:styleId="CaptionChar">
    <w:name w:val="Caption Char"/>
    <w:link w:val="Footer"/>
    <w:uiPriority w:val="99"/>
    <w:rsid w:val="00CA6951"/>
  </w:style>
  <w:style w:type="table" w:styleId="ab">
    <w:name w:val="Table Grid"/>
    <w:uiPriority w:val="59"/>
    <w:rsid w:val="00CA6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A695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A695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A695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A69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A69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A69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A69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A69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A69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A69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A69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A69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A69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A695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A69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A69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A69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A69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A69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A69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A69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A695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A695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A695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A695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A695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A695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A695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A695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A695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A695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A695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A695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A695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A695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A695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A695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A695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A6951"/>
    <w:rPr>
      <w:sz w:val="18"/>
    </w:rPr>
  </w:style>
  <w:style w:type="character" w:styleId="ae">
    <w:name w:val="footnote reference"/>
    <w:uiPriority w:val="99"/>
    <w:unhideWhenUsed/>
    <w:rsid w:val="00CA695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A695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A6951"/>
    <w:rPr>
      <w:sz w:val="20"/>
    </w:rPr>
  </w:style>
  <w:style w:type="character" w:styleId="af1">
    <w:name w:val="endnote reference"/>
    <w:uiPriority w:val="99"/>
    <w:semiHidden/>
    <w:unhideWhenUsed/>
    <w:rsid w:val="00CA695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A6951"/>
    <w:pPr>
      <w:spacing w:after="57"/>
    </w:pPr>
  </w:style>
  <w:style w:type="paragraph" w:styleId="21">
    <w:name w:val="toc 2"/>
    <w:basedOn w:val="a"/>
    <w:next w:val="a"/>
    <w:uiPriority w:val="39"/>
    <w:unhideWhenUsed/>
    <w:rsid w:val="00CA695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A695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A695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A695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A695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A695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A695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A6951"/>
    <w:pPr>
      <w:spacing w:after="57"/>
      <w:ind w:left="2268"/>
    </w:pPr>
  </w:style>
  <w:style w:type="paragraph" w:styleId="af2">
    <w:name w:val="TOC Heading"/>
    <w:uiPriority w:val="39"/>
    <w:unhideWhenUsed/>
    <w:rsid w:val="00CA6951"/>
  </w:style>
  <w:style w:type="paragraph" w:styleId="af3">
    <w:name w:val="table of figures"/>
    <w:basedOn w:val="a"/>
    <w:next w:val="a"/>
    <w:uiPriority w:val="99"/>
    <w:unhideWhenUsed/>
    <w:rsid w:val="00CA6951"/>
  </w:style>
  <w:style w:type="paragraph" w:customStyle="1" w:styleId="Heading1">
    <w:name w:val="Heading 1"/>
    <w:basedOn w:val="a"/>
    <w:next w:val="a"/>
    <w:link w:val="Heading1Char"/>
    <w:qFormat/>
    <w:rsid w:val="00CA6951"/>
    <w:pPr>
      <w:widowControl w:val="0"/>
      <w:numPr>
        <w:numId w:val="1"/>
      </w:num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customStyle="1" w:styleId="Heading3">
    <w:name w:val="Heading 3"/>
    <w:basedOn w:val="a"/>
    <w:next w:val="a"/>
    <w:link w:val="Heading3Char"/>
    <w:qFormat/>
    <w:rsid w:val="00CA6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WW8Num2z0">
    <w:name w:val="WW8Num2z0"/>
    <w:qFormat/>
    <w:rsid w:val="00CA6951"/>
    <w:rPr>
      <w:b w:val="0"/>
      <w:sz w:val="24"/>
    </w:rPr>
  </w:style>
  <w:style w:type="character" w:customStyle="1" w:styleId="22">
    <w:name w:val="Основной текст (2)_"/>
    <w:qFormat/>
    <w:rsid w:val="00CA69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qFormat/>
    <w:rsid w:val="00CA69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4">
    <w:name w:val="Текст выноски Знак"/>
    <w:qFormat/>
    <w:rsid w:val="00CA695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qFormat/>
    <w:rsid w:val="00CA695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5">
    <w:name w:val="Гипертекстовая ссылка"/>
    <w:qFormat/>
    <w:rsid w:val="00CA6951"/>
    <w:rPr>
      <w:b w:val="0"/>
      <w:bCs w:val="0"/>
      <w:color w:val="106BBE"/>
    </w:rPr>
  </w:style>
  <w:style w:type="character" w:customStyle="1" w:styleId="30">
    <w:name w:val="Заголовок 3 Знак"/>
    <w:basedOn w:val="a0"/>
    <w:qFormat/>
    <w:rsid w:val="00CA6951"/>
    <w:rPr>
      <w:rFonts w:ascii="Cambria" w:eastAsia="Times New Roman" w:hAnsi="Cambria" w:cs="Times New Roman"/>
      <w:b/>
      <w:bCs/>
      <w:sz w:val="26"/>
      <w:szCs w:val="26"/>
    </w:rPr>
  </w:style>
  <w:style w:type="character" w:styleId="af6">
    <w:name w:val="Hyperlink"/>
    <w:rsid w:val="00CA6951"/>
    <w:rPr>
      <w:color w:val="000080"/>
      <w:u w:val="single"/>
    </w:rPr>
  </w:style>
  <w:style w:type="paragraph" w:customStyle="1" w:styleId="Heading">
    <w:name w:val="Heading"/>
    <w:basedOn w:val="a"/>
    <w:next w:val="af7"/>
    <w:qFormat/>
    <w:rsid w:val="00CA695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CA6951"/>
    <w:pPr>
      <w:spacing w:after="140" w:line="276" w:lineRule="auto"/>
    </w:pPr>
  </w:style>
  <w:style w:type="paragraph" w:styleId="af8">
    <w:name w:val="List"/>
    <w:basedOn w:val="af7"/>
    <w:rsid w:val="00CA6951"/>
  </w:style>
  <w:style w:type="paragraph" w:customStyle="1" w:styleId="Caption">
    <w:name w:val="Caption"/>
    <w:basedOn w:val="a"/>
    <w:qFormat/>
    <w:rsid w:val="00CA69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A6951"/>
    <w:pPr>
      <w:suppressLineNumbers/>
    </w:pPr>
  </w:style>
  <w:style w:type="paragraph" w:styleId="af9">
    <w:name w:val="Balloon Text"/>
    <w:basedOn w:val="a"/>
    <w:qFormat/>
    <w:rsid w:val="00CA6951"/>
    <w:rPr>
      <w:rFonts w:ascii="Tahoma" w:hAnsi="Tahoma" w:cs="Tahoma"/>
      <w:sz w:val="16"/>
      <w:szCs w:val="16"/>
      <w:lang w:val="en-US"/>
    </w:rPr>
  </w:style>
  <w:style w:type="paragraph" w:customStyle="1" w:styleId="11">
    <w:name w:val="Название объекта1"/>
    <w:basedOn w:val="a"/>
    <w:next w:val="a"/>
    <w:qFormat/>
    <w:rsid w:val="00CA6951"/>
    <w:pPr>
      <w:spacing w:before="120" w:after="120"/>
    </w:pPr>
    <w:rPr>
      <w:b/>
      <w:sz w:val="36"/>
      <w:szCs w:val="20"/>
    </w:rPr>
  </w:style>
  <w:style w:type="paragraph" w:styleId="afa">
    <w:name w:val="Normal (Web)"/>
    <w:basedOn w:val="a"/>
    <w:qFormat/>
    <w:rsid w:val="00CA6951"/>
    <w:pPr>
      <w:spacing w:before="280" w:after="280"/>
    </w:pPr>
    <w:rPr>
      <w:rFonts w:ascii="Calibri" w:hAnsi="Calibri" w:cs="Calibri"/>
    </w:rPr>
  </w:style>
  <w:style w:type="paragraph" w:customStyle="1" w:styleId="afb">
    <w:name w:val="Прижатый влево"/>
    <w:basedOn w:val="a"/>
    <w:next w:val="a"/>
    <w:qFormat/>
    <w:rsid w:val="00CA6951"/>
    <w:pPr>
      <w:widowControl w:val="0"/>
    </w:pPr>
    <w:rPr>
      <w:rFonts w:ascii="Times New Roman CYR" w:hAnsi="Times New Roman CYR" w:cs="Times New Roman CYR"/>
    </w:rPr>
  </w:style>
  <w:style w:type="paragraph" w:customStyle="1" w:styleId="afc">
    <w:name w:val="Нормальный (таблица)"/>
    <w:basedOn w:val="a"/>
    <w:next w:val="a"/>
    <w:qFormat/>
    <w:rsid w:val="00CA6951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TableContents">
    <w:name w:val="Table Contents"/>
    <w:basedOn w:val="a"/>
    <w:qFormat/>
    <w:rsid w:val="00CA695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A6951"/>
    <w:pPr>
      <w:jc w:val="center"/>
    </w:pPr>
    <w:rPr>
      <w:b/>
      <w:bCs/>
    </w:rPr>
  </w:style>
  <w:style w:type="numbering" w:customStyle="1" w:styleId="WW8Num1">
    <w:name w:val="WW8Num1"/>
    <w:qFormat/>
    <w:rsid w:val="00CA6951"/>
  </w:style>
  <w:style w:type="numbering" w:customStyle="1" w:styleId="WW8Num2">
    <w:name w:val="WW8Num2"/>
    <w:qFormat/>
    <w:rsid w:val="00CA6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7578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12045408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45408&amp;sub=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2355</Words>
  <Characters>13428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2024-01-17T08:08:00Z</cp:lastPrinted>
  <dcterms:created xsi:type="dcterms:W3CDTF">2024-01-17T08:09:00Z</dcterms:created>
  <dcterms:modified xsi:type="dcterms:W3CDTF">2024-01-17T11:27:00Z</dcterms:modified>
  <dc:language>en-US</dc:language>
</cp:coreProperties>
</file>