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6" w:rsidRPr="00615F4E" w:rsidRDefault="00024AC6" w:rsidP="004B4C3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Toc27994818"/>
      <w:r w:rsidRPr="00615F4E">
        <w:rPr>
          <w:rFonts w:ascii="Arial" w:hAnsi="Arial" w:cs="Arial"/>
          <w:b/>
          <w:sz w:val="24"/>
          <w:szCs w:val="24"/>
        </w:rPr>
        <w:t>Общество с ограниченной ответственностью «Картфонд»</w:t>
      </w:r>
    </w:p>
    <w:p w:rsidR="00024AC6" w:rsidRPr="00615F4E" w:rsidRDefault="00024AC6" w:rsidP="004B4C36">
      <w:pPr>
        <w:spacing w:after="0"/>
        <w:rPr>
          <w:rFonts w:ascii="Arial" w:hAnsi="Arial" w:cs="Arial"/>
          <w:szCs w:val="28"/>
        </w:rPr>
      </w:pPr>
    </w:p>
    <w:p w:rsidR="00024AC6" w:rsidRPr="00615F4E" w:rsidRDefault="00266213" w:rsidP="004B4C36">
      <w:pPr>
        <w:spacing w:after="0"/>
        <w:rPr>
          <w:rFonts w:ascii="Arial" w:hAnsi="Arial" w:cs="Arial"/>
        </w:rPr>
      </w:pPr>
      <w:r w:rsidRPr="00615F4E">
        <w:rPr>
          <w:rFonts w:ascii="Arial" w:hAnsi="Arial" w:cs="Arial"/>
          <w:b/>
        </w:rPr>
        <w:t>Договор</w:t>
      </w:r>
      <w:r w:rsidR="00024AC6" w:rsidRPr="00615F4E">
        <w:rPr>
          <w:rFonts w:ascii="Arial" w:hAnsi="Arial" w:cs="Arial"/>
          <w:b/>
        </w:rPr>
        <w:t>:</w:t>
      </w:r>
      <w:bookmarkStart w:id="1" w:name="_Hlk46245032"/>
      <w:r w:rsidR="007471CB" w:rsidRPr="00615F4E">
        <w:rPr>
          <w:rFonts w:ascii="Arial" w:hAnsi="Arial" w:cs="Arial"/>
        </w:rPr>
        <w:t>№ 01-03/2021</w:t>
      </w:r>
      <w:bookmarkEnd w:id="1"/>
      <w:r w:rsidR="007471CB" w:rsidRPr="00615F4E">
        <w:rPr>
          <w:rFonts w:ascii="Arial" w:hAnsi="Arial" w:cs="Arial"/>
        </w:rPr>
        <w:t>от 05.03.2021 г.</w:t>
      </w:r>
    </w:p>
    <w:p w:rsidR="00024AC6" w:rsidRPr="00615F4E" w:rsidRDefault="00266213" w:rsidP="00266213">
      <w:pPr>
        <w:spacing w:after="0"/>
        <w:rPr>
          <w:rFonts w:ascii="Arial" w:hAnsi="Arial" w:cs="Arial"/>
          <w:sz w:val="24"/>
          <w:szCs w:val="24"/>
        </w:rPr>
      </w:pPr>
      <w:r w:rsidRPr="00615F4E">
        <w:rPr>
          <w:rFonts w:ascii="Arial" w:hAnsi="Arial" w:cs="Arial"/>
          <w:b/>
        </w:rPr>
        <w:t>З</w:t>
      </w:r>
      <w:r w:rsidR="00024AC6" w:rsidRPr="00615F4E">
        <w:rPr>
          <w:rFonts w:ascii="Arial" w:hAnsi="Arial" w:cs="Arial"/>
          <w:b/>
        </w:rPr>
        <w:t xml:space="preserve">аказчик: </w:t>
      </w:r>
      <w:r w:rsidRPr="00615F4E">
        <w:rPr>
          <w:rFonts w:ascii="Arial" w:hAnsi="Arial" w:cs="Arial"/>
        </w:rPr>
        <w:t>Комитет по земельным и имущественным отношениям Городовиковского районного муниципального образования Республики Калмыкия</w:t>
      </w:r>
    </w:p>
    <w:p w:rsidR="00024AC6" w:rsidRPr="00615F4E" w:rsidRDefault="00024AC6" w:rsidP="004B4C3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22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6"/>
      </w:tblGrid>
      <w:tr w:rsidR="00024AC6" w:rsidRPr="00615F4E" w:rsidTr="00024AC6">
        <w:tc>
          <w:tcPr>
            <w:tcW w:w="4644" w:type="dxa"/>
          </w:tcPr>
          <w:p w:rsidR="00024AC6" w:rsidRPr="00615F4E" w:rsidRDefault="00024AC6" w:rsidP="00763788">
            <w:pPr>
              <w:spacing w:after="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E85AE6" w:rsidRPr="00615F4E" w:rsidRDefault="00E85AE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5AE6" w:rsidRPr="00615F4E" w:rsidRDefault="00E85AE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4AC6" w:rsidRPr="00615F4E" w:rsidRDefault="00024AC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F4E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024AC6" w:rsidRPr="00615F4E" w:rsidRDefault="00024AC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F4E"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:rsidR="00024AC6" w:rsidRPr="00615F4E" w:rsidRDefault="00024AC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F4E">
              <w:rPr>
                <w:rFonts w:ascii="Arial" w:hAnsi="Arial" w:cs="Arial"/>
                <w:sz w:val="24"/>
                <w:szCs w:val="24"/>
              </w:rPr>
              <w:t>ООО «Картфонд»</w:t>
            </w:r>
          </w:p>
          <w:p w:rsidR="00024AC6" w:rsidRPr="00615F4E" w:rsidRDefault="00024AC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F4E">
              <w:rPr>
                <w:rFonts w:ascii="Arial" w:hAnsi="Arial" w:cs="Arial"/>
                <w:sz w:val="24"/>
                <w:szCs w:val="24"/>
              </w:rPr>
              <w:t>Д.Н. Панин</w:t>
            </w:r>
          </w:p>
          <w:p w:rsidR="00024AC6" w:rsidRPr="00615F4E" w:rsidRDefault="00024AC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F4E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024AC6" w:rsidRPr="00615F4E" w:rsidRDefault="00024AC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15F4E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  <w:p w:rsidR="00024AC6" w:rsidRPr="00615F4E" w:rsidRDefault="00024AC6" w:rsidP="004B4C3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15F4E">
              <w:rPr>
                <w:rFonts w:ascii="Arial" w:hAnsi="Arial" w:cs="Arial"/>
                <w:sz w:val="24"/>
                <w:szCs w:val="24"/>
                <w:vertAlign w:val="superscript"/>
              </w:rPr>
              <w:t>М.П.</w:t>
            </w:r>
          </w:p>
        </w:tc>
      </w:tr>
    </w:tbl>
    <w:p w:rsidR="00024AC6" w:rsidRPr="00615F4E" w:rsidRDefault="00024AC6" w:rsidP="004B4C36">
      <w:pPr>
        <w:spacing w:after="0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rPr>
          <w:rFonts w:ascii="Arial" w:hAnsi="Arial" w:cs="Arial"/>
          <w:b/>
          <w:sz w:val="28"/>
          <w:szCs w:val="28"/>
        </w:rPr>
      </w:pPr>
    </w:p>
    <w:p w:rsidR="00E85AE6" w:rsidRPr="00615F4E" w:rsidRDefault="00E85AE6" w:rsidP="004B4C36">
      <w:pPr>
        <w:spacing w:after="0"/>
        <w:rPr>
          <w:rFonts w:ascii="Arial" w:hAnsi="Arial" w:cs="Arial"/>
          <w:b/>
          <w:sz w:val="28"/>
          <w:szCs w:val="28"/>
        </w:rPr>
      </w:pPr>
    </w:p>
    <w:p w:rsidR="00E85AE6" w:rsidRPr="00615F4E" w:rsidRDefault="00E85AE6" w:rsidP="004B4C36">
      <w:pPr>
        <w:spacing w:after="0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5F4E">
        <w:rPr>
          <w:rFonts w:ascii="Arial" w:hAnsi="Arial" w:cs="Arial"/>
          <w:b/>
          <w:sz w:val="28"/>
          <w:szCs w:val="28"/>
        </w:rPr>
        <w:t>ГЕНЕРАЛЬНЫЙ ПЛАН</w:t>
      </w:r>
    </w:p>
    <w:p w:rsidR="00024AC6" w:rsidRPr="00615F4E" w:rsidRDefault="00E660AF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5F4E">
        <w:rPr>
          <w:rFonts w:ascii="Arial" w:hAnsi="Arial" w:cs="Arial"/>
          <w:b/>
          <w:sz w:val="28"/>
          <w:szCs w:val="28"/>
        </w:rPr>
        <w:t>ЮЖНЕНСКОГО</w:t>
      </w:r>
      <w:r w:rsidR="00374825" w:rsidRPr="00615F4E">
        <w:rPr>
          <w:rFonts w:ascii="Arial" w:hAnsi="Arial" w:cs="Arial"/>
          <w:b/>
          <w:sz w:val="28"/>
          <w:szCs w:val="28"/>
        </w:rPr>
        <w:t xml:space="preserve"> СЕЛЬСКОГО </w:t>
      </w:r>
      <w:r w:rsidR="00024AC6" w:rsidRPr="00615F4E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 w:rsidR="00374825" w:rsidRPr="00615F4E">
        <w:rPr>
          <w:rFonts w:ascii="Arial" w:hAnsi="Arial" w:cs="Arial"/>
          <w:b/>
          <w:sz w:val="28"/>
          <w:szCs w:val="28"/>
        </w:rPr>
        <w:t>РЕСПУБЛИКИ КАЛМЫКИЯ</w:t>
      </w: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5F4E">
        <w:rPr>
          <w:rFonts w:ascii="Arial" w:hAnsi="Arial" w:cs="Arial"/>
          <w:b/>
          <w:sz w:val="28"/>
          <w:szCs w:val="28"/>
        </w:rPr>
        <w:t>Том 1. Положение о территориальном планировании</w:t>
      </w:r>
    </w:p>
    <w:p w:rsidR="00024AC6" w:rsidRPr="00615F4E" w:rsidRDefault="00024AC6" w:rsidP="004B4C36">
      <w:pPr>
        <w:spacing w:after="0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85AE6" w:rsidRPr="00615F4E" w:rsidRDefault="00E85AE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85AE6" w:rsidRPr="00615F4E" w:rsidRDefault="00E85AE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85AE6" w:rsidRPr="00615F4E" w:rsidRDefault="00E85AE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35B5" w:rsidRPr="00615F4E" w:rsidRDefault="002F35B5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35B5" w:rsidRPr="00615F4E" w:rsidRDefault="002F35B5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00DC1" w:rsidRPr="00615F4E" w:rsidRDefault="00C00DC1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35B5" w:rsidRPr="00615F4E" w:rsidRDefault="002F35B5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4AC6" w:rsidRPr="00615F4E" w:rsidRDefault="00024AC6" w:rsidP="004B4C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85AE6" w:rsidRPr="00615F4E" w:rsidRDefault="00024AC6" w:rsidP="004B4C3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5F4E">
        <w:rPr>
          <w:rFonts w:ascii="Arial" w:hAnsi="Arial" w:cs="Arial"/>
          <w:b/>
          <w:sz w:val="24"/>
          <w:szCs w:val="24"/>
        </w:rPr>
        <w:t xml:space="preserve">Ставрополь, </w:t>
      </w:r>
      <w:r w:rsidR="007471CB" w:rsidRPr="00615F4E">
        <w:rPr>
          <w:rFonts w:ascii="Arial" w:hAnsi="Arial" w:cs="Arial"/>
          <w:b/>
          <w:sz w:val="24"/>
          <w:szCs w:val="24"/>
        </w:rPr>
        <w:t>2021</w:t>
      </w:r>
    </w:p>
    <w:p w:rsidR="00E85AE6" w:rsidRPr="00615F4E" w:rsidRDefault="00E85AE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615F4E">
        <w:rPr>
          <w:rFonts w:ascii="Arial" w:hAnsi="Arial" w:cs="Arial"/>
          <w:b/>
          <w:sz w:val="24"/>
          <w:szCs w:val="24"/>
        </w:rPr>
        <w:br w:type="page"/>
      </w:r>
    </w:p>
    <w:p w:rsidR="00024AC6" w:rsidRPr="00615F4E" w:rsidRDefault="00024AC6" w:rsidP="004B4C36">
      <w:pPr>
        <w:spacing w:after="0" w:line="259" w:lineRule="auto"/>
      </w:pPr>
      <w:bookmarkStart w:id="2" w:name="_Toc532155972"/>
    </w:p>
    <w:p w:rsidR="00F3672A" w:rsidRPr="00615F4E" w:rsidRDefault="00F3672A" w:rsidP="00E85AE6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3" w:name="_Toc28372275"/>
      <w:bookmarkStart w:id="4" w:name="_Toc31705702"/>
      <w:bookmarkStart w:id="5" w:name="_Toc38287599"/>
      <w:bookmarkStart w:id="6" w:name="_Toc72772882"/>
      <w:bookmarkStart w:id="7" w:name="_Toc72834683"/>
      <w:bookmarkEnd w:id="2"/>
      <w:r w:rsidRPr="00615F4E">
        <w:rPr>
          <w:rFonts w:ascii="Arial" w:hAnsi="Arial" w:cs="Arial"/>
          <w:b/>
          <w:sz w:val="28"/>
          <w:szCs w:val="28"/>
        </w:rPr>
        <w:t>СОДЕРЖАНИЕ</w:t>
      </w:r>
      <w:bookmarkEnd w:id="3"/>
      <w:bookmarkEnd w:id="4"/>
      <w:bookmarkEnd w:id="5"/>
      <w:bookmarkEnd w:id="6"/>
      <w:bookmarkEnd w:id="7"/>
    </w:p>
    <w:p w:rsidR="0036458D" w:rsidRPr="00615F4E" w:rsidRDefault="0036458D" w:rsidP="00E85AE6">
      <w:pPr>
        <w:spacing w:after="0"/>
        <w:rPr>
          <w:rFonts w:ascii="Arial" w:hAnsi="Arial" w:cs="Arial"/>
          <w:b/>
          <w:sz w:val="28"/>
          <w:szCs w:val="28"/>
        </w:rPr>
      </w:pPr>
    </w:p>
    <w:p w:rsidR="00D77CC3" w:rsidRPr="00D77CC3" w:rsidRDefault="00A753B4" w:rsidP="00D77CC3">
      <w:pPr>
        <w:pStyle w:val="11"/>
        <w:rPr>
          <w:rFonts w:ascii="Arial" w:eastAsiaTheme="minorEastAsia" w:hAnsi="Arial" w:cs="Arial"/>
          <w:b w:val="0"/>
          <w:bCs w:val="0"/>
          <w:caps w:val="0"/>
          <w:noProof/>
          <w:lang w:eastAsia="ru-RU"/>
        </w:rPr>
      </w:pPr>
      <w:r w:rsidRPr="00A753B4">
        <w:rPr>
          <w:rFonts w:ascii="Arial" w:hAnsi="Arial" w:cs="Arial"/>
          <w:b w:val="0"/>
        </w:rPr>
        <w:fldChar w:fldCharType="begin"/>
      </w:r>
      <w:r w:rsidR="00F3672A" w:rsidRPr="00D77CC3">
        <w:rPr>
          <w:rFonts w:ascii="Arial" w:hAnsi="Arial" w:cs="Arial"/>
          <w:b w:val="0"/>
        </w:rPr>
        <w:instrText xml:space="preserve"> TOC \o "1-3" \h \z \u </w:instrText>
      </w:r>
      <w:r w:rsidRPr="00A753B4">
        <w:rPr>
          <w:rFonts w:ascii="Arial" w:hAnsi="Arial" w:cs="Arial"/>
          <w:b w:val="0"/>
        </w:rPr>
        <w:fldChar w:fldCharType="separate"/>
      </w:r>
      <w:hyperlink w:anchor="_Toc72834684" w:history="1">
        <w:r w:rsidR="00D77CC3" w:rsidRPr="00D77CC3">
          <w:rPr>
            <w:rStyle w:val="a6"/>
            <w:rFonts w:ascii="Arial" w:hAnsi="Arial" w:cs="Arial"/>
            <w:b w:val="0"/>
            <w:noProof/>
          </w:rPr>
          <w:t>1. СВЕДЕНИЯ О ВИДАХ, НАЗНАЧЕНИИ И НАИМЕНОВАНИЯХ ПЛАНИРУЕМЫХ ДЛЯ РАЗМЕЩЕНИЯ ОБЪЕКТОВ МЕСТНОГО ЗНАЧЕНИЯ СЕЛЬСКОГО МУНИЦИПАЛЬНОГО ОБРАЗОВАНИЯ, ИХ ОСНОВНЫЕ ХАРАКТЕРИСТИКИ, МЕСТОПОЛОЖЕНИЕ, А ТАКЖЕ ХАРАКТЕРИСТИКИ ЗОН С ОСОБЫМИ УСЛОВИЯМИ ИСПОЛЬЗОВАНИЯ ТЕРРИТОРИЙ</w:t>
        </w:r>
        <w:r w:rsidR="00D77CC3" w:rsidRPr="00D77CC3">
          <w:rPr>
            <w:rFonts w:ascii="Arial" w:hAnsi="Arial" w:cs="Arial"/>
            <w:b w:val="0"/>
            <w:noProof/>
            <w:webHidden/>
          </w:rPr>
          <w:tab/>
        </w:r>
        <w:r w:rsidRPr="00D77CC3">
          <w:rPr>
            <w:rFonts w:ascii="Arial" w:hAnsi="Arial" w:cs="Arial"/>
            <w:b w:val="0"/>
            <w:noProof/>
            <w:webHidden/>
          </w:rPr>
          <w:fldChar w:fldCharType="begin"/>
        </w:r>
        <w:r w:rsidR="00D77CC3" w:rsidRPr="00D77CC3">
          <w:rPr>
            <w:rFonts w:ascii="Arial" w:hAnsi="Arial" w:cs="Arial"/>
            <w:b w:val="0"/>
            <w:noProof/>
            <w:webHidden/>
          </w:rPr>
          <w:instrText xml:space="preserve"> PAGEREF _Toc72834684 \h </w:instrText>
        </w:r>
        <w:r w:rsidRPr="00D77CC3">
          <w:rPr>
            <w:rFonts w:ascii="Arial" w:hAnsi="Arial" w:cs="Arial"/>
            <w:b w:val="0"/>
            <w:noProof/>
            <w:webHidden/>
          </w:rPr>
        </w:r>
        <w:r w:rsidRPr="00D77CC3">
          <w:rPr>
            <w:rFonts w:ascii="Arial" w:hAnsi="Arial" w:cs="Arial"/>
            <w:b w:val="0"/>
            <w:noProof/>
            <w:webHidden/>
          </w:rPr>
          <w:fldChar w:fldCharType="separate"/>
        </w:r>
        <w:r w:rsidR="00A27A25">
          <w:rPr>
            <w:rFonts w:ascii="Arial" w:hAnsi="Arial" w:cs="Arial"/>
            <w:b w:val="0"/>
            <w:noProof/>
            <w:webHidden/>
          </w:rPr>
          <w:t>5</w:t>
        </w:r>
        <w:r w:rsidRPr="00D77CC3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D77CC3" w:rsidRPr="00D77CC3" w:rsidRDefault="00A753B4" w:rsidP="00D77CC3">
      <w:pPr>
        <w:pStyle w:val="21"/>
        <w:ind w:firstLine="0"/>
        <w:rPr>
          <w:rFonts w:eastAsiaTheme="minorEastAsia"/>
          <w:b w:val="0"/>
          <w:bCs w:val="0"/>
          <w:lang w:eastAsia="ru-RU"/>
        </w:rPr>
      </w:pPr>
      <w:hyperlink w:anchor="_Toc72834685" w:history="1">
        <w:r w:rsidR="00D77CC3" w:rsidRPr="00D77CC3">
          <w:rPr>
            <w:rStyle w:val="a6"/>
            <w:b w:val="0"/>
          </w:rPr>
          <w:t>1.1 Размещение объектов социального и культурно-бытового обслуживания населения</w:t>
        </w:r>
        <w:r w:rsidR="00D77CC3" w:rsidRPr="00D77CC3">
          <w:rPr>
            <w:b w:val="0"/>
            <w:webHidden/>
          </w:rPr>
          <w:tab/>
        </w:r>
        <w:r w:rsidRPr="00D77CC3">
          <w:rPr>
            <w:b w:val="0"/>
            <w:webHidden/>
          </w:rPr>
          <w:fldChar w:fldCharType="begin"/>
        </w:r>
        <w:r w:rsidR="00D77CC3" w:rsidRPr="00D77CC3">
          <w:rPr>
            <w:b w:val="0"/>
            <w:webHidden/>
          </w:rPr>
          <w:instrText xml:space="preserve"> PAGEREF _Toc72834685 \h </w:instrText>
        </w:r>
        <w:r w:rsidRPr="00D77CC3">
          <w:rPr>
            <w:b w:val="0"/>
            <w:webHidden/>
          </w:rPr>
        </w:r>
        <w:r w:rsidRPr="00D77CC3">
          <w:rPr>
            <w:b w:val="0"/>
            <w:webHidden/>
          </w:rPr>
          <w:fldChar w:fldCharType="separate"/>
        </w:r>
        <w:r w:rsidR="00A27A25">
          <w:rPr>
            <w:b w:val="0"/>
            <w:webHidden/>
          </w:rPr>
          <w:t>5</w:t>
        </w:r>
        <w:r w:rsidRPr="00D77CC3">
          <w:rPr>
            <w:b w:val="0"/>
            <w:webHidden/>
          </w:rPr>
          <w:fldChar w:fldCharType="end"/>
        </w:r>
      </w:hyperlink>
    </w:p>
    <w:p w:rsidR="00D77CC3" w:rsidRPr="00D77CC3" w:rsidRDefault="00A753B4" w:rsidP="00D77CC3">
      <w:pPr>
        <w:pStyle w:val="3"/>
        <w:tabs>
          <w:tab w:val="right" w:leader="dot" w:pos="9344"/>
        </w:tabs>
        <w:ind w:left="0"/>
        <w:jc w:val="both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72834686" w:history="1">
        <w:r w:rsidR="00D77CC3" w:rsidRPr="00D77CC3">
          <w:rPr>
            <w:rStyle w:val="a6"/>
            <w:rFonts w:ascii="Arial" w:hAnsi="Arial" w:cs="Arial"/>
            <w:noProof/>
            <w:sz w:val="24"/>
            <w:szCs w:val="24"/>
          </w:rPr>
          <w:t>1.1.1 Объекты культуры</w:t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_Toc72834686 \h </w:instrTex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27A2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7CC3" w:rsidRPr="00D77CC3" w:rsidRDefault="00A753B4" w:rsidP="00D77CC3">
      <w:pPr>
        <w:pStyle w:val="3"/>
        <w:tabs>
          <w:tab w:val="right" w:leader="dot" w:pos="9344"/>
        </w:tabs>
        <w:ind w:left="0"/>
        <w:jc w:val="both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72834687" w:history="1">
        <w:r w:rsidR="00D77CC3" w:rsidRPr="00D77CC3">
          <w:rPr>
            <w:rStyle w:val="a6"/>
            <w:rFonts w:ascii="Arial" w:hAnsi="Arial" w:cs="Arial"/>
            <w:noProof/>
            <w:sz w:val="24"/>
            <w:szCs w:val="24"/>
          </w:rPr>
          <w:t>1.1.2 Объекты образования</w:t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_Toc72834687 \h </w:instrTex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27A2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7CC3" w:rsidRPr="00D77CC3" w:rsidRDefault="00A753B4" w:rsidP="00D77CC3">
      <w:pPr>
        <w:pStyle w:val="3"/>
        <w:tabs>
          <w:tab w:val="right" w:leader="dot" w:pos="9344"/>
        </w:tabs>
        <w:ind w:left="0"/>
        <w:jc w:val="both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72834688" w:history="1">
        <w:r w:rsidR="00D77CC3" w:rsidRPr="00D77CC3">
          <w:rPr>
            <w:rStyle w:val="a6"/>
            <w:rFonts w:ascii="Arial" w:hAnsi="Arial" w:cs="Arial"/>
            <w:noProof/>
            <w:sz w:val="24"/>
            <w:szCs w:val="24"/>
          </w:rPr>
          <w:t>1.1.3 Объекты физической культуры и массового спорта</w:t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_Toc72834688 \h </w:instrTex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27A2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7CC3" w:rsidRPr="00D77CC3" w:rsidRDefault="00A753B4" w:rsidP="00D77CC3">
      <w:pPr>
        <w:pStyle w:val="3"/>
        <w:tabs>
          <w:tab w:val="right" w:leader="dot" w:pos="9344"/>
        </w:tabs>
        <w:ind w:left="0"/>
        <w:jc w:val="both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72834689" w:history="1">
        <w:r w:rsidR="00D77CC3" w:rsidRPr="00D77CC3">
          <w:rPr>
            <w:rStyle w:val="a6"/>
            <w:rFonts w:ascii="Arial" w:hAnsi="Arial" w:cs="Arial"/>
            <w:noProof/>
            <w:sz w:val="24"/>
            <w:szCs w:val="24"/>
          </w:rPr>
          <w:t>1.1.4 Объекты здравоохранения</w:t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_Toc72834689 \h </w:instrTex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27A25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7CC3" w:rsidRPr="00D77CC3" w:rsidRDefault="00A753B4" w:rsidP="00D77CC3">
      <w:pPr>
        <w:pStyle w:val="21"/>
        <w:ind w:firstLine="0"/>
        <w:rPr>
          <w:rFonts w:eastAsiaTheme="minorEastAsia"/>
          <w:b w:val="0"/>
          <w:bCs w:val="0"/>
          <w:lang w:eastAsia="ru-RU"/>
        </w:rPr>
      </w:pPr>
      <w:hyperlink w:anchor="_Toc72834690" w:history="1">
        <w:r w:rsidR="00D77CC3" w:rsidRPr="00D77CC3">
          <w:rPr>
            <w:rStyle w:val="a6"/>
            <w:b w:val="0"/>
          </w:rPr>
          <w:t>1.2 Объекты транспортной инфраструктуры</w:t>
        </w:r>
        <w:r w:rsidR="00D77CC3" w:rsidRPr="00D77CC3">
          <w:rPr>
            <w:b w:val="0"/>
            <w:webHidden/>
          </w:rPr>
          <w:tab/>
        </w:r>
        <w:r w:rsidRPr="00D77CC3">
          <w:rPr>
            <w:b w:val="0"/>
            <w:webHidden/>
          </w:rPr>
          <w:fldChar w:fldCharType="begin"/>
        </w:r>
        <w:r w:rsidR="00D77CC3" w:rsidRPr="00D77CC3">
          <w:rPr>
            <w:b w:val="0"/>
            <w:webHidden/>
          </w:rPr>
          <w:instrText xml:space="preserve"> PAGEREF _Toc72834690 \h </w:instrText>
        </w:r>
        <w:r w:rsidRPr="00D77CC3">
          <w:rPr>
            <w:b w:val="0"/>
            <w:webHidden/>
          </w:rPr>
        </w:r>
        <w:r w:rsidRPr="00D77CC3">
          <w:rPr>
            <w:b w:val="0"/>
            <w:webHidden/>
          </w:rPr>
          <w:fldChar w:fldCharType="separate"/>
        </w:r>
        <w:r w:rsidR="00A27A25">
          <w:rPr>
            <w:b w:val="0"/>
            <w:webHidden/>
          </w:rPr>
          <w:t>6</w:t>
        </w:r>
        <w:r w:rsidRPr="00D77CC3">
          <w:rPr>
            <w:b w:val="0"/>
            <w:webHidden/>
          </w:rPr>
          <w:fldChar w:fldCharType="end"/>
        </w:r>
      </w:hyperlink>
    </w:p>
    <w:p w:rsidR="00D77CC3" w:rsidRPr="00D77CC3" w:rsidRDefault="00A753B4" w:rsidP="00D77CC3">
      <w:pPr>
        <w:pStyle w:val="21"/>
        <w:ind w:firstLine="0"/>
        <w:rPr>
          <w:rFonts w:eastAsiaTheme="minorEastAsia"/>
          <w:b w:val="0"/>
          <w:bCs w:val="0"/>
          <w:lang w:eastAsia="ru-RU"/>
        </w:rPr>
      </w:pPr>
      <w:hyperlink w:anchor="_Toc72834691" w:history="1">
        <w:r w:rsidR="00D77CC3" w:rsidRPr="00D77CC3">
          <w:rPr>
            <w:rStyle w:val="a6"/>
            <w:b w:val="0"/>
          </w:rPr>
          <w:t>1.3 Объекты инженерной инфраструктуры</w:t>
        </w:r>
        <w:r w:rsidR="00D77CC3" w:rsidRPr="00D77CC3">
          <w:rPr>
            <w:b w:val="0"/>
            <w:webHidden/>
          </w:rPr>
          <w:tab/>
        </w:r>
        <w:r w:rsidRPr="00D77CC3">
          <w:rPr>
            <w:b w:val="0"/>
            <w:webHidden/>
          </w:rPr>
          <w:fldChar w:fldCharType="begin"/>
        </w:r>
        <w:r w:rsidR="00D77CC3" w:rsidRPr="00D77CC3">
          <w:rPr>
            <w:b w:val="0"/>
            <w:webHidden/>
          </w:rPr>
          <w:instrText xml:space="preserve"> PAGEREF _Toc72834691 \h </w:instrText>
        </w:r>
        <w:r w:rsidRPr="00D77CC3">
          <w:rPr>
            <w:b w:val="0"/>
            <w:webHidden/>
          </w:rPr>
        </w:r>
        <w:r w:rsidRPr="00D77CC3">
          <w:rPr>
            <w:b w:val="0"/>
            <w:webHidden/>
          </w:rPr>
          <w:fldChar w:fldCharType="separate"/>
        </w:r>
        <w:r w:rsidR="00A27A25">
          <w:rPr>
            <w:b w:val="0"/>
            <w:webHidden/>
          </w:rPr>
          <w:t>7</w:t>
        </w:r>
        <w:r w:rsidRPr="00D77CC3">
          <w:rPr>
            <w:b w:val="0"/>
            <w:webHidden/>
          </w:rPr>
          <w:fldChar w:fldCharType="end"/>
        </w:r>
      </w:hyperlink>
    </w:p>
    <w:p w:rsidR="00D77CC3" w:rsidRPr="00D77CC3" w:rsidRDefault="00A753B4" w:rsidP="00D77CC3">
      <w:pPr>
        <w:pStyle w:val="3"/>
        <w:tabs>
          <w:tab w:val="right" w:leader="dot" w:pos="9344"/>
        </w:tabs>
        <w:ind w:left="0"/>
        <w:jc w:val="both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72834692" w:history="1">
        <w:r w:rsidR="00D77CC3" w:rsidRPr="00D77CC3">
          <w:rPr>
            <w:rStyle w:val="a6"/>
            <w:rFonts w:ascii="Arial" w:hAnsi="Arial" w:cs="Arial"/>
            <w:noProof/>
            <w:sz w:val="24"/>
            <w:szCs w:val="24"/>
          </w:rPr>
          <w:t>1.3.1 Объекты водоснабжения и водоотведения</w:t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_Toc72834692 \h </w:instrTex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27A25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7CC3" w:rsidRPr="00D77CC3" w:rsidRDefault="00A753B4" w:rsidP="00D77CC3">
      <w:pPr>
        <w:pStyle w:val="3"/>
        <w:tabs>
          <w:tab w:val="right" w:leader="dot" w:pos="9344"/>
        </w:tabs>
        <w:ind w:left="0"/>
        <w:jc w:val="both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72834693" w:history="1">
        <w:r w:rsidR="00D77CC3" w:rsidRPr="00D77CC3">
          <w:rPr>
            <w:rStyle w:val="a6"/>
            <w:rFonts w:ascii="Arial" w:hAnsi="Arial" w:cs="Arial"/>
            <w:noProof/>
            <w:sz w:val="24"/>
            <w:szCs w:val="24"/>
          </w:rPr>
          <w:t>1.3.2 Объекты электроснабжения</w:t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7CC3" w:rsidRPr="00D77CC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_Toc72834693 \h </w:instrTex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27A25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D77CC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7CC3" w:rsidRPr="00D77CC3" w:rsidRDefault="00A753B4" w:rsidP="00D77CC3">
      <w:pPr>
        <w:pStyle w:val="21"/>
        <w:ind w:firstLine="0"/>
        <w:rPr>
          <w:rFonts w:eastAsiaTheme="minorEastAsia"/>
          <w:b w:val="0"/>
          <w:bCs w:val="0"/>
          <w:lang w:eastAsia="ru-RU"/>
        </w:rPr>
      </w:pPr>
      <w:hyperlink w:anchor="_Toc72834694" w:history="1">
        <w:r w:rsidR="00D77CC3" w:rsidRPr="00D77CC3">
          <w:rPr>
            <w:rStyle w:val="a6"/>
            <w:b w:val="0"/>
          </w:rPr>
          <w:t>1.4 Объекты благоустройства</w:t>
        </w:r>
        <w:r w:rsidR="00D77CC3" w:rsidRPr="00D77CC3">
          <w:rPr>
            <w:b w:val="0"/>
            <w:webHidden/>
          </w:rPr>
          <w:tab/>
        </w:r>
        <w:r w:rsidRPr="00D77CC3">
          <w:rPr>
            <w:b w:val="0"/>
            <w:webHidden/>
          </w:rPr>
          <w:fldChar w:fldCharType="begin"/>
        </w:r>
        <w:r w:rsidR="00D77CC3" w:rsidRPr="00D77CC3">
          <w:rPr>
            <w:b w:val="0"/>
            <w:webHidden/>
          </w:rPr>
          <w:instrText xml:space="preserve"> PAGEREF _Toc72834694 \h </w:instrText>
        </w:r>
        <w:r w:rsidRPr="00D77CC3">
          <w:rPr>
            <w:b w:val="0"/>
            <w:webHidden/>
          </w:rPr>
        </w:r>
        <w:r w:rsidRPr="00D77CC3">
          <w:rPr>
            <w:b w:val="0"/>
            <w:webHidden/>
          </w:rPr>
          <w:fldChar w:fldCharType="separate"/>
        </w:r>
        <w:r w:rsidR="00A27A25">
          <w:rPr>
            <w:b w:val="0"/>
            <w:webHidden/>
          </w:rPr>
          <w:t>8</w:t>
        </w:r>
        <w:r w:rsidRPr="00D77CC3">
          <w:rPr>
            <w:b w:val="0"/>
            <w:webHidden/>
          </w:rPr>
          <w:fldChar w:fldCharType="end"/>
        </w:r>
      </w:hyperlink>
    </w:p>
    <w:p w:rsidR="00D77CC3" w:rsidRPr="00D77CC3" w:rsidRDefault="00A753B4" w:rsidP="00D77CC3">
      <w:pPr>
        <w:pStyle w:val="21"/>
        <w:ind w:firstLine="0"/>
        <w:rPr>
          <w:rFonts w:eastAsiaTheme="minorEastAsia"/>
          <w:b w:val="0"/>
          <w:bCs w:val="0"/>
          <w:lang w:eastAsia="ru-RU"/>
        </w:rPr>
      </w:pPr>
      <w:hyperlink w:anchor="_Toc72834695" w:history="1">
        <w:r w:rsidR="00D77CC3" w:rsidRPr="00D77CC3">
          <w:rPr>
            <w:rStyle w:val="a6"/>
            <w:b w:val="0"/>
          </w:rPr>
          <w:t>1.5 Объекты местного значения отраслей экономики</w:t>
        </w:r>
        <w:r w:rsidR="00D77CC3" w:rsidRPr="00D77CC3">
          <w:rPr>
            <w:b w:val="0"/>
            <w:webHidden/>
          </w:rPr>
          <w:tab/>
        </w:r>
        <w:r w:rsidRPr="00D77CC3">
          <w:rPr>
            <w:b w:val="0"/>
            <w:webHidden/>
          </w:rPr>
          <w:fldChar w:fldCharType="begin"/>
        </w:r>
        <w:r w:rsidR="00D77CC3" w:rsidRPr="00D77CC3">
          <w:rPr>
            <w:b w:val="0"/>
            <w:webHidden/>
          </w:rPr>
          <w:instrText xml:space="preserve"> PAGEREF _Toc72834695 \h </w:instrText>
        </w:r>
        <w:r w:rsidRPr="00D77CC3">
          <w:rPr>
            <w:b w:val="0"/>
            <w:webHidden/>
          </w:rPr>
        </w:r>
        <w:r w:rsidRPr="00D77CC3">
          <w:rPr>
            <w:b w:val="0"/>
            <w:webHidden/>
          </w:rPr>
          <w:fldChar w:fldCharType="separate"/>
        </w:r>
        <w:r w:rsidR="00A27A25">
          <w:rPr>
            <w:b w:val="0"/>
            <w:webHidden/>
          </w:rPr>
          <w:t>8</w:t>
        </w:r>
        <w:r w:rsidRPr="00D77CC3">
          <w:rPr>
            <w:b w:val="0"/>
            <w:webHidden/>
          </w:rPr>
          <w:fldChar w:fldCharType="end"/>
        </w:r>
      </w:hyperlink>
    </w:p>
    <w:p w:rsidR="00D77CC3" w:rsidRPr="00D77CC3" w:rsidRDefault="00A753B4" w:rsidP="00D77CC3">
      <w:pPr>
        <w:pStyle w:val="11"/>
        <w:rPr>
          <w:rFonts w:ascii="Arial" w:eastAsiaTheme="minorEastAsia" w:hAnsi="Arial" w:cs="Arial"/>
          <w:b w:val="0"/>
          <w:bCs w:val="0"/>
          <w:caps w:val="0"/>
          <w:noProof/>
          <w:lang w:eastAsia="ru-RU"/>
        </w:rPr>
      </w:pPr>
      <w:hyperlink w:anchor="_Toc72834696" w:history="1">
        <w:r w:rsidR="00D77CC3" w:rsidRPr="00D77CC3">
          <w:rPr>
            <w:rStyle w:val="a6"/>
            <w:rFonts w:ascii="Arial" w:hAnsi="Arial" w:cs="Arial"/>
            <w:b w:val="0"/>
            <w:noProof/>
          </w:rPr>
          <w:t>1.6 Размещение объектов специального назначения местного значения</w:t>
        </w:r>
        <w:r w:rsidR="00D77CC3" w:rsidRPr="00D77CC3">
          <w:rPr>
            <w:rFonts w:ascii="Arial" w:hAnsi="Arial" w:cs="Arial"/>
            <w:b w:val="0"/>
            <w:noProof/>
            <w:webHidden/>
          </w:rPr>
          <w:tab/>
        </w:r>
        <w:r w:rsidRPr="00D77CC3">
          <w:rPr>
            <w:rFonts w:ascii="Arial" w:hAnsi="Arial" w:cs="Arial"/>
            <w:b w:val="0"/>
            <w:noProof/>
            <w:webHidden/>
          </w:rPr>
          <w:fldChar w:fldCharType="begin"/>
        </w:r>
        <w:r w:rsidR="00D77CC3" w:rsidRPr="00D77CC3">
          <w:rPr>
            <w:rFonts w:ascii="Arial" w:hAnsi="Arial" w:cs="Arial"/>
            <w:b w:val="0"/>
            <w:noProof/>
            <w:webHidden/>
          </w:rPr>
          <w:instrText xml:space="preserve"> PAGEREF _Toc72834696 \h </w:instrText>
        </w:r>
        <w:r w:rsidRPr="00D77CC3">
          <w:rPr>
            <w:rFonts w:ascii="Arial" w:hAnsi="Arial" w:cs="Arial"/>
            <w:b w:val="0"/>
            <w:noProof/>
            <w:webHidden/>
          </w:rPr>
        </w:r>
        <w:r w:rsidRPr="00D77CC3">
          <w:rPr>
            <w:rFonts w:ascii="Arial" w:hAnsi="Arial" w:cs="Arial"/>
            <w:b w:val="0"/>
            <w:noProof/>
            <w:webHidden/>
          </w:rPr>
          <w:fldChar w:fldCharType="separate"/>
        </w:r>
        <w:r w:rsidR="00A27A25">
          <w:rPr>
            <w:rFonts w:ascii="Arial" w:hAnsi="Arial" w:cs="Arial"/>
            <w:b w:val="0"/>
            <w:noProof/>
            <w:webHidden/>
          </w:rPr>
          <w:t>9</w:t>
        </w:r>
        <w:r w:rsidRPr="00D77CC3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D77CC3" w:rsidRPr="00D77CC3" w:rsidRDefault="00A753B4" w:rsidP="00D77CC3">
      <w:pPr>
        <w:pStyle w:val="11"/>
        <w:rPr>
          <w:rFonts w:ascii="Arial" w:eastAsiaTheme="minorEastAsia" w:hAnsi="Arial" w:cs="Arial"/>
          <w:b w:val="0"/>
          <w:bCs w:val="0"/>
          <w:caps w:val="0"/>
          <w:noProof/>
          <w:lang w:eastAsia="ru-RU"/>
        </w:rPr>
      </w:pPr>
      <w:hyperlink w:anchor="_Toc72834697" w:history="1">
        <w:r w:rsidR="00D77CC3" w:rsidRPr="00D77CC3">
          <w:rPr>
            <w:rStyle w:val="a6"/>
            <w:rFonts w:ascii="Arial" w:hAnsi="Arial" w:cs="Arial"/>
            <w:b w:val="0"/>
            <w:noProof/>
          </w:rPr>
          <w:t>2.</w:t>
        </w:r>
        <w:r w:rsidR="00D77CC3" w:rsidRPr="00D77CC3">
          <w:rPr>
            <w:rFonts w:ascii="Arial" w:eastAsiaTheme="minorEastAsia" w:hAnsi="Arial" w:cs="Arial"/>
            <w:b w:val="0"/>
            <w:bCs w:val="0"/>
            <w:caps w:val="0"/>
            <w:noProof/>
            <w:lang w:eastAsia="ru-RU"/>
          </w:rPr>
          <w:tab/>
        </w:r>
        <w:r w:rsidR="00D77CC3" w:rsidRPr="00D77CC3">
          <w:rPr>
            <w:rStyle w:val="a6"/>
            <w:rFonts w:ascii="Arial" w:hAnsi="Arial" w:cs="Arial"/>
            <w:b w:val="0"/>
            <w:noProof/>
          </w:rPr>
          <w:t>СВЕДЕНИЯ О ВИДАХ, НАЗНАЧЕНИИ И НАИМЕНОВАНИЯХ ПЛАНИРУЕМЫХ ДЛЯ РАЗМЕЩЕНИЯ ОБЪЕКТОВ РЕСПУБЛИКАНСКОГО ЗНАЧЕНИЯ НА ТЕРРИТОРИИ ЮЖНЕНСКОГО СЕЛЬСКОГО МУНИЦИПАЛЬНОГО ОБРАЗОВАНИЯ РК, ИХ ОСНОВНЫЕ ХАРАКТЕРИСТИКИ, МЕСТОПОЛОЖЕНИЕ, А ТАКЖЕ ХАРАКТЕРИСТИКИ ЗОН С ОСОБЫМИ УСЛОВИЯМИ ИСПОЛЬЗОВАНИЯ ТЕРРИТОРИИ</w:t>
        </w:r>
        <w:r w:rsidR="00D77CC3" w:rsidRPr="00D77CC3">
          <w:rPr>
            <w:rFonts w:ascii="Arial" w:hAnsi="Arial" w:cs="Arial"/>
            <w:b w:val="0"/>
            <w:noProof/>
            <w:webHidden/>
          </w:rPr>
          <w:tab/>
        </w:r>
        <w:r w:rsidRPr="00D77CC3">
          <w:rPr>
            <w:rFonts w:ascii="Arial" w:hAnsi="Arial" w:cs="Arial"/>
            <w:b w:val="0"/>
            <w:noProof/>
            <w:webHidden/>
          </w:rPr>
          <w:fldChar w:fldCharType="begin"/>
        </w:r>
        <w:r w:rsidR="00D77CC3" w:rsidRPr="00D77CC3">
          <w:rPr>
            <w:rFonts w:ascii="Arial" w:hAnsi="Arial" w:cs="Arial"/>
            <w:b w:val="0"/>
            <w:noProof/>
            <w:webHidden/>
          </w:rPr>
          <w:instrText xml:space="preserve"> PAGEREF _Toc72834697 \h </w:instrText>
        </w:r>
        <w:r w:rsidRPr="00D77CC3">
          <w:rPr>
            <w:rFonts w:ascii="Arial" w:hAnsi="Arial" w:cs="Arial"/>
            <w:b w:val="0"/>
            <w:noProof/>
            <w:webHidden/>
          </w:rPr>
        </w:r>
        <w:r w:rsidRPr="00D77CC3">
          <w:rPr>
            <w:rFonts w:ascii="Arial" w:hAnsi="Arial" w:cs="Arial"/>
            <w:b w:val="0"/>
            <w:noProof/>
            <w:webHidden/>
          </w:rPr>
          <w:fldChar w:fldCharType="separate"/>
        </w:r>
        <w:r w:rsidR="00A27A25">
          <w:rPr>
            <w:rFonts w:ascii="Arial" w:hAnsi="Arial" w:cs="Arial"/>
            <w:b w:val="0"/>
            <w:noProof/>
            <w:webHidden/>
          </w:rPr>
          <w:t>10</w:t>
        </w:r>
        <w:r w:rsidRPr="00D77CC3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D77CC3" w:rsidRPr="00D77CC3" w:rsidRDefault="00A753B4" w:rsidP="00D77CC3">
      <w:pPr>
        <w:pStyle w:val="21"/>
        <w:ind w:firstLine="0"/>
        <w:rPr>
          <w:rFonts w:eastAsiaTheme="minorEastAsia"/>
          <w:b w:val="0"/>
          <w:bCs w:val="0"/>
          <w:lang w:eastAsia="ru-RU"/>
        </w:rPr>
      </w:pPr>
      <w:hyperlink w:anchor="_Toc72834698" w:history="1">
        <w:r w:rsidR="00D77CC3" w:rsidRPr="00D77CC3">
          <w:rPr>
            <w:rStyle w:val="a6"/>
            <w:b w:val="0"/>
          </w:rPr>
          <w:t>2.1 Объекты транспортной инфраструктуры</w:t>
        </w:r>
        <w:r w:rsidR="00D77CC3" w:rsidRPr="00D77CC3">
          <w:rPr>
            <w:b w:val="0"/>
            <w:webHidden/>
          </w:rPr>
          <w:tab/>
        </w:r>
        <w:r w:rsidRPr="00D77CC3">
          <w:rPr>
            <w:b w:val="0"/>
            <w:webHidden/>
          </w:rPr>
          <w:fldChar w:fldCharType="begin"/>
        </w:r>
        <w:r w:rsidR="00D77CC3" w:rsidRPr="00D77CC3">
          <w:rPr>
            <w:b w:val="0"/>
            <w:webHidden/>
          </w:rPr>
          <w:instrText xml:space="preserve"> PAGEREF _Toc72834698 \h </w:instrText>
        </w:r>
        <w:r w:rsidRPr="00D77CC3">
          <w:rPr>
            <w:b w:val="0"/>
            <w:webHidden/>
          </w:rPr>
        </w:r>
        <w:r w:rsidRPr="00D77CC3">
          <w:rPr>
            <w:b w:val="0"/>
            <w:webHidden/>
          </w:rPr>
          <w:fldChar w:fldCharType="separate"/>
        </w:r>
        <w:r w:rsidR="00A27A25">
          <w:rPr>
            <w:b w:val="0"/>
            <w:webHidden/>
          </w:rPr>
          <w:t>10</w:t>
        </w:r>
        <w:r w:rsidRPr="00D77CC3">
          <w:rPr>
            <w:b w:val="0"/>
            <w:webHidden/>
          </w:rPr>
          <w:fldChar w:fldCharType="end"/>
        </w:r>
      </w:hyperlink>
    </w:p>
    <w:p w:rsidR="00D77CC3" w:rsidRPr="00D77CC3" w:rsidRDefault="00A753B4" w:rsidP="00D77CC3">
      <w:pPr>
        <w:pStyle w:val="11"/>
        <w:rPr>
          <w:rFonts w:ascii="Arial" w:eastAsiaTheme="minorEastAsia" w:hAnsi="Arial" w:cs="Arial"/>
          <w:b w:val="0"/>
          <w:bCs w:val="0"/>
          <w:caps w:val="0"/>
          <w:noProof/>
          <w:lang w:eastAsia="ru-RU"/>
        </w:rPr>
      </w:pPr>
      <w:hyperlink w:anchor="_Toc72834699" w:history="1">
        <w:r w:rsidR="00D77CC3" w:rsidRPr="00D77CC3">
          <w:rPr>
            <w:rStyle w:val="a6"/>
            <w:rFonts w:ascii="Arial" w:hAnsi="Arial" w:cs="Arial"/>
            <w:b w:val="0"/>
            <w:noProof/>
          </w:rPr>
          <w:t>3.</w:t>
        </w:r>
        <w:r w:rsidR="00D77CC3" w:rsidRPr="00D77CC3">
          <w:rPr>
            <w:rFonts w:ascii="Arial" w:eastAsiaTheme="minorEastAsia" w:hAnsi="Arial" w:cs="Arial"/>
            <w:b w:val="0"/>
            <w:bCs w:val="0"/>
            <w:caps w:val="0"/>
            <w:noProof/>
            <w:lang w:eastAsia="ru-RU"/>
          </w:rPr>
          <w:tab/>
        </w:r>
        <w:r w:rsidR="00D77CC3" w:rsidRPr="00D77CC3">
          <w:rPr>
            <w:rStyle w:val="a6"/>
            <w:rFonts w:ascii="Arial" w:hAnsi="Arial" w:cs="Arial"/>
            <w:b w:val="0"/>
            <w:noProof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D77CC3" w:rsidRPr="00D77CC3">
          <w:rPr>
            <w:rFonts w:ascii="Arial" w:hAnsi="Arial" w:cs="Arial"/>
            <w:b w:val="0"/>
            <w:noProof/>
            <w:webHidden/>
          </w:rPr>
          <w:tab/>
        </w:r>
        <w:r w:rsidRPr="00D77CC3">
          <w:rPr>
            <w:rFonts w:ascii="Arial" w:hAnsi="Arial" w:cs="Arial"/>
            <w:b w:val="0"/>
            <w:noProof/>
            <w:webHidden/>
          </w:rPr>
          <w:fldChar w:fldCharType="begin"/>
        </w:r>
        <w:r w:rsidR="00D77CC3" w:rsidRPr="00D77CC3">
          <w:rPr>
            <w:rFonts w:ascii="Arial" w:hAnsi="Arial" w:cs="Arial"/>
            <w:b w:val="0"/>
            <w:noProof/>
            <w:webHidden/>
          </w:rPr>
          <w:instrText xml:space="preserve"> PAGEREF _Toc72834699 \h </w:instrText>
        </w:r>
        <w:r w:rsidRPr="00D77CC3">
          <w:rPr>
            <w:rFonts w:ascii="Arial" w:hAnsi="Arial" w:cs="Arial"/>
            <w:b w:val="0"/>
            <w:noProof/>
            <w:webHidden/>
          </w:rPr>
        </w:r>
        <w:r w:rsidRPr="00D77CC3">
          <w:rPr>
            <w:rFonts w:ascii="Arial" w:hAnsi="Arial" w:cs="Arial"/>
            <w:b w:val="0"/>
            <w:noProof/>
            <w:webHidden/>
          </w:rPr>
          <w:fldChar w:fldCharType="separate"/>
        </w:r>
        <w:r w:rsidR="00A27A25">
          <w:rPr>
            <w:rFonts w:ascii="Arial" w:hAnsi="Arial" w:cs="Arial"/>
            <w:b w:val="0"/>
            <w:noProof/>
            <w:webHidden/>
          </w:rPr>
          <w:t>11</w:t>
        </w:r>
        <w:r w:rsidRPr="00D77CC3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36458D" w:rsidRPr="00615F4E" w:rsidRDefault="00A753B4" w:rsidP="00D77C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7CC3">
        <w:rPr>
          <w:rFonts w:ascii="Arial" w:hAnsi="Arial" w:cs="Arial"/>
          <w:sz w:val="24"/>
          <w:szCs w:val="24"/>
        </w:rPr>
        <w:fldChar w:fldCharType="end"/>
      </w:r>
    </w:p>
    <w:p w:rsidR="0036458D" w:rsidRPr="00615F4E" w:rsidRDefault="0036458D" w:rsidP="004B4C3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15F4E">
        <w:rPr>
          <w:rFonts w:ascii="Arial" w:hAnsi="Arial" w:cs="Arial"/>
          <w:sz w:val="24"/>
          <w:szCs w:val="24"/>
        </w:rPr>
        <w:br w:type="page"/>
      </w:r>
      <w:bookmarkStart w:id="8" w:name="_GoBack"/>
      <w:bookmarkEnd w:id="8"/>
    </w:p>
    <w:p w:rsidR="00F3672A" w:rsidRPr="00615F4E" w:rsidRDefault="00F3672A" w:rsidP="004B4C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15F4E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91067D" w:rsidRPr="00615F4E" w:rsidRDefault="00F3672A" w:rsidP="0091067D">
      <w:pPr>
        <w:pStyle w:val="a7"/>
        <w:spacing w:before="0"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Проект генерального плана</w:t>
      </w:r>
      <w:r w:rsidR="00A27A25">
        <w:rPr>
          <w:rFonts w:ascii="Arial" w:hAnsi="Arial" w:cs="Arial"/>
        </w:rPr>
        <w:t xml:space="preserve"> </w:t>
      </w:r>
      <w:r w:rsidR="00E660AF" w:rsidRPr="00615F4E">
        <w:rPr>
          <w:rFonts w:ascii="Arial" w:hAnsi="Arial" w:cs="Arial"/>
        </w:rPr>
        <w:t>Южненского</w:t>
      </w:r>
      <w:r w:rsidR="00374825" w:rsidRPr="00615F4E">
        <w:rPr>
          <w:rFonts w:ascii="Arial" w:hAnsi="Arial" w:cs="Arial"/>
        </w:rPr>
        <w:t xml:space="preserve"> сельского муниципального образования</w:t>
      </w:r>
      <w:r w:rsidR="00412A40" w:rsidRPr="00615F4E">
        <w:rPr>
          <w:rFonts w:ascii="Arial" w:hAnsi="Arial" w:cs="Arial"/>
        </w:rPr>
        <w:t xml:space="preserve"> РК</w:t>
      </w:r>
      <w:r w:rsidRPr="00615F4E">
        <w:rPr>
          <w:rFonts w:ascii="Arial" w:hAnsi="Arial" w:cs="Arial"/>
        </w:rPr>
        <w:t xml:space="preserve"> (далее по тексту также – проект генерального плана, проект, генеральный план) выполнен согласно </w:t>
      </w:r>
      <w:r w:rsidR="00266213" w:rsidRPr="00615F4E">
        <w:rPr>
          <w:rFonts w:ascii="Arial" w:hAnsi="Arial" w:cs="Arial"/>
        </w:rPr>
        <w:t>договору</w:t>
      </w:r>
      <w:r w:rsidRPr="00615F4E">
        <w:rPr>
          <w:rFonts w:ascii="Arial" w:hAnsi="Arial" w:cs="Arial"/>
        </w:rPr>
        <w:t xml:space="preserve"> №</w:t>
      </w:r>
      <w:r w:rsidR="007471CB" w:rsidRPr="00615F4E">
        <w:rPr>
          <w:rFonts w:ascii="Arial" w:hAnsi="Arial" w:cs="Arial"/>
        </w:rPr>
        <w:t>01-03/2021от 05.03.2021 г.</w:t>
      </w:r>
      <w:r w:rsidRPr="00615F4E">
        <w:rPr>
          <w:rFonts w:ascii="Arial" w:hAnsi="Arial" w:cs="Arial"/>
        </w:rPr>
        <w:t>в соответствии с техническим заданием на выполнение научно-исследовательск</w:t>
      </w:r>
      <w:r w:rsidR="0091067D" w:rsidRPr="00615F4E">
        <w:rPr>
          <w:rFonts w:ascii="Arial" w:hAnsi="Arial" w:cs="Arial"/>
        </w:rPr>
        <w:t xml:space="preserve">ой </w:t>
      </w:r>
      <w:r w:rsidRPr="00615F4E">
        <w:rPr>
          <w:rFonts w:ascii="Arial" w:hAnsi="Arial" w:cs="Arial"/>
        </w:rPr>
        <w:t>работ</w:t>
      </w:r>
      <w:r w:rsidR="0091067D" w:rsidRPr="00615F4E">
        <w:rPr>
          <w:rFonts w:ascii="Arial" w:hAnsi="Arial" w:cs="Arial"/>
        </w:rPr>
        <w:t>ы</w:t>
      </w:r>
      <w:r w:rsidRPr="00615F4E">
        <w:rPr>
          <w:rFonts w:ascii="Arial" w:hAnsi="Arial" w:cs="Arial"/>
        </w:rPr>
        <w:t xml:space="preserve"> по </w:t>
      </w:r>
      <w:r w:rsidR="0091067D" w:rsidRPr="00615F4E">
        <w:rPr>
          <w:rFonts w:ascii="Arial" w:hAnsi="Arial" w:cs="Arial"/>
        </w:rPr>
        <w:t>разработке Генерального плана</w:t>
      </w:r>
      <w:r w:rsidR="00A27A25">
        <w:rPr>
          <w:rFonts w:ascii="Arial" w:hAnsi="Arial" w:cs="Arial"/>
        </w:rPr>
        <w:t xml:space="preserve"> </w:t>
      </w:r>
      <w:r w:rsidR="00E660AF" w:rsidRPr="00615F4E">
        <w:rPr>
          <w:rFonts w:ascii="Arial" w:hAnsi="Arial" w:cs="Arial"/>
        </w:rPr>
        <w:t>Южненского</w:t>
      </w:r>
      <w:r w:rsidR="0091067D" w:rsidRPr="00615F4E">
        <w:rPr>
          <w:rFonts w:ascii="Arial" w:hAnsi="Arial" w:cs="Arial"/>
        </w:rPr>
        <w:t xml:space="preserve"> СМО Республики Калмыкия.</w:t>
      </w:r>
    </w:p>
    <w:p w:rsidR="00F3672A" w:rsidRPr="00615F4E" w:rsidRDefault="00F3672A" w:rsidP="004B4C36">
      <w:pPr>
        <w:pStyle w:val="a7"/>
        <w:spacing w:before="0"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В проекте генерального плана </w:t>
      </w:r>
      <w:r w:rsidR="00E660AF" w:rsidRPr="00615F4E">
        <w:rPr>
          <w:rFonts w:ascii="Arial" w:hAnsi="Arial" w:cs="Arial"/>
        </w:rPr>
        <w:t>Южненского</w:t>
      </w:r>
      <w:r w:rsidR="00374825" w:rsidRPr="00615F4E">
        <w:rPr>
          <w:rFonts w:ascii="Arial" w:hAnsi="Arial" w:cs="Arial"/>
        </w:rPr>
        <w:t xml:space="preserve"> сельского муниципального образования</w:t>
      </w:r>
      <w:r w:rsidR="00010E44" w:rsidRPr="00615F4E">
        <w:rPr>
          <w:rFonts w:ascii="Arial" w:hAnsi="Arial" w:cs="Arial"/>
        </w:rPr>
        <w:t xml:space="preserve"> РК</w:t>
      </w:r>
      <w:r w:rsidRPr="00615F4E">
        <w:rPr>
          <w:rFonts w:ascii="Arial" w:hAnsi="Arial" w:cs="Arial"/>
        </w:rPr>
        <w:t xml:space="preserve"> приняты следующие проектные периоды:</w:t>
      </w:r>
    </w:p>
    <w:p w:rsidR="00F3672A" w:rsidRPr="00615F4E" w:rsidRDefault="00F3672A" w:rsidP="004B4C36">
      <w:pPr>
        <w:pStyle w:val="a"/>
        <w:tabs>
          <w:tab w:val="left" w:pos="993"/>
        </w:tabs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исходный год подготовки генерального плана – </w:t>
      </w:r>
      <w:r w:rsidR="00374825" w:rsidRPr="00615F4E">
        <w:rPr>
          <w:rFonts w:ascii="Arial" w:hAnsi="Arial" w:cs="Arial"/>
        </w:rPr>
        <w:t>20</w:t>
      </w:r>
      <w:r w:rsidR="0091067D" w:rsidRPr="00615F4E">
        <w:rPr>
          <w:rFonts w:ascii="Arial" w:hAnsi="Arial" w:cs="Arial"/>
        </w:rPr>
        <w:t>20</w:t>
      </w:r>
      <w:r w:rsidRPr="00615F4E">
        <w:rPr>
          <w:rFonts w:ascii="Arial" w:hAnsi="Arial" w:cs="Arial"/>
        </w:rPr>
        <w:t>год;</w:t>
      </w:r>
    </w:p>
    <w:p w:rsidR="00F3672A" w:rsidRPr="00615F4E" w:rsidRDefault="00F3672A" w:rsidP="004B4C36">
      <w:pPr>
        <w:pStyle w:val="a"/>
        <w:tabs>
          <w:tab w:val="left" w:pos="993"/>
        </w:tabs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первая очередь реализации генерального плана – до 20</w:t>
      </w:r>
      <w:r w:rsidR="00374825" w:rsidRPr="00615F4E">
        <w:rPr>
          <w:rFonts w:ascii="Arial" w:hAnsi="Arial" w:cs="Arial"/>
        </w:rPr>
        <w:t>2</w:t>
      </w:r>
      <w:r w:rsidR="00615F4E" w:rsidRPr="00615F4E">
        <w:rPr>
          <w:rFonts w:ascii="Arial" w:hAnsi="Arial" w:cs="Arial"/>
        </w:rPr>
        <w:t>6</w:t>
      </w:r>
      <w:r w:rsidRPr="00615F4E">
        <w:rPr>
          <w:rFonts w:ascii="Arial" w:hAnsi="Arial" w:cs="Arial"/>
        </w:rPr>
        <w:t xml:space="preserve"> года;</w:t>
      </w:r>
    </w:p>
    <w:p w:rsidR="00F3672A" w:rsidRPr="00615F4E" w:rsidRDefault="00F3672A" w:rsidP="004B4C36">
      <w:pPr>
        <w:pStyle w:val="a"/>
        <w:tabs>
          <w:tab w:val="left" w:pos="993"/>
        </w:tabs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расчетный срок реализации генерального плана – до 204</w:t>
      </w:r>
      <w:r w:rsidR="00615F4E" w:rsidRPr="00615F4E">
        <w:rPr>
          <w:rFonts w:ascii="Arial" w:hAnsi="Arial" w:cs="Arial"/>
        </w:rPr>
        <w:t>1</w:t>
      </w:r>
      <w:r w:rsidRPr="00615F4E">
        <w:rPr>
          <w:rFonts w:ascii="Arial" w:hAnsi="Arial" w:cs="Arial"/>
        </w:rPr>
        <w:t xml:space="preserve"> года.</w:t>
      </w:r>
    </w:p>
    <w:p w:rsidR="00F3672A" w:rsidRPr="00615F4E" w:rsidRDefault="00F3672A" w:rsidP="004B4C36">
      <w:pPr>
        <w:pStyle w:val="a7"/>
        <w:spacing w:before="0"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Проект генерального плана разработан в соответствии с Градостроительным кодексом Российской Федерации, Земельным кодексом Российской Федерации. В основу разработки положены документы стратегического и территориального планирования федерального, краевого и местного уровней.</w:t>
      </w:r>
    </w:p>
    <w:p w:rsidR="00F3672A" w:rsidRPr="00615F4E" w:rsidRDefault="00F21DA5" w:rsidP="004B4C36">
      <w:pPr>
        <w:pStyle w:val="a7"/>
        <w:spacing w:before="0" w:after="0" w:line="276" w:lineRule="auto"/>
        <w:ind w:firstLine="709"/>
        <w:rPr>
          <w:rFonts w:ascii="Arial" w:eastAsia="Calibri" w:hAnsi="Arial" w:cs="Arial"/>
        </w:rPr>
      </w:pPr>
      <w:r w:rsidRPr="00615F4E">
        <w:rPr>
          <w:rFonts w:ascii="Arial" w:hAnsi="Arial" w:cs="Arial"/>
        </w:rPr>
        <w:t>Расчет потребности в объектах местного значения поселения выполнен с учетом предельных значений расчетных показателей минимально допустимого уровня обеспеченности объектами местного значения сельского населения муниципального образования и предельных значений максимально допустимого уровня территориальной доступности таких объектов для населения</w:t>
      </w:r>
      <w:r w:rsidR="00A27A25">
        <w:rPr>
          <w:rFonts w:ascii="Arial" w:hAnsi="Arial" w:cs="Arial"/>
        </w:rPr>
        <w:t xml:space="preserve"> </w:t>
      </w:r>
      <w:r w:rsidR="00E660AF" w:rsidRPr="00615F4E">
        <w:rPr>
          <w:rFonts w:ascii="Arial" w:hAnsi="Arial" w:cs="Arial"/>
        </w:rPr>
        <w:t>Южненского</w:t>
      </w:r>
      <w:r w:rsidR="00163FC7" w:rsidRPr="00615F4E">
        <w:rPr>
          <w:rFonts w:ascii="Arial" w:hAnsi="Arial" w:cs="Arial"/>
        </w:rPr>
        <w:t xml:space="preserve"> сельского муниципального образования</w:t>
      </w:r>
      <w:r w:rsidR="00412A40" w:rsidRPr="00615F4E">
        <w:rPr>
          <w:rFonts w:ascii="Arial" w:hAnsi="Arial" w:cs="Arial"/>
        </w:rPr>
        <w:t xml:space="preserve"> РК</w:t>
      </w:r>
      <w:r w:rsidR="00F3672A" w:rsidRPr="00615F4E">
        <w:rPr>
          <w:rFonts w:ascii="Arial" w:hAnsi="Arial" w:cs="Arial"/>
        </w:rPr>
        <w:t xml:space="preserve">, </w:t>
      </w:r>
      <w:bookmarkStart w:id="9" w:name="_Toc467691471"/>
      <w:r w:rsidR="00F3672A" w:rsidRPr="00615F4E">
        <w:rPr>
          <w:rFonts w:ascii="Arial" w:hAnsi="Arial" w:cs="Arial"/>
        </w:rPr>
        <w:t xml:space="preserve">в том числе с учетом </w:t>
      </w:r>
      <w:bookmarkEnd w:id="9"/>
      <w:r w:rsidR="00F3672A" w:rsidRPr="00615F4E">
        <w:rPr>
          <w:rFonts w:ascii="Arial" w:hAnsi="Arial" w:cs="Arial"/>
        </w:rPr>
        <w:t xml:space="preserve">параметров, установленных в региональных нормативах градостроительного проектирования </w:t>
      </w:r>
      <w:r w:rsidR="00163FC7" w:rsidRPr="00615F4E">
        <w:rPr>
          <w:rFonts w:ascii="Arial" w:hAnsi="Arial" w:cs="Arial"/>
        </w:rPr>
        <w:t>республики Калмыкия</w:t>
      </w:r>
      <w:r w:rsidR="00F3672A" w:rsidRPr="00615F4E">
        <w:rPr>
          <w:rFonts w:ascii="Arial" w:eastAsia="Calibri" w:hAnsi="Arial" w:cs="Arial"/>
        </w:rPr>
        <w:t>.</w:t>
      </w:r>
    </w:p>
    <w:p w:rsidR="0087396F" w:rsidRPr="00615F4E" w:rsidRDefault="00F3672A" w:rsidP="00010E44">
      <w:pPr>
        <w:pStyle w:val="a7"/>
        <w:spacing w:before="0"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eastAsia="Calibri" w:hAnsi="Arial" w:cs="Arial"/>
        </w:rPr>
        <w:t xml:space="preserve">При подготовке проекта генерального плана </w:t>
      </w:r>
      <w:r w:rsidR="00E660AF" w:rsidRPr="00615F4E">
        <w:rPr>
          <w:rFonts w:ascii="Arial" w:hAnsi="Arial" w:cs="Arial"/>
        </w:rPr>
        <w:t>Южненского</w:t>
      </w:r>
      <w:r w:rsidR="00163FC7" w:rsidRPr="00615F4E">
        <w:rPr>
          <w:rFonts w:ascii="Arial" w:hAnsi="Arial" w:cs="Arial"/>
        </w:rPr>
        <w:t xml:space="preserve"> сельского муниципального образ</w:t>
      </w:r>
      <w:r w:rsidR="002640F6" w:rsidRPr="00615F4E">
        <w:rPr>
          <w:rFonts w:ascii="Arial" w:hAnsi="Arial" w:cs="Arial"/>
        </w:rPr>
        <w:t>ования</w:t>
      </w:r>
      <w:r w:rsidR="0087396F" w:rsidRPr="00615F4E">
        <w:rPr>
          <w:rFonts w:ascii="Arial" w:hAnsi="Arial" w:cs="Arial"/>
        </w:rPr>
        <w:t xml:space="preserve"> Республики Калмыкия были учтены и определены:</w:t>
      </w:r>
    </w:p>
    <w:p w:rsidR="00F3672A" w:rsidRPr="00615F4E" w:rsidRDefault="00F3672A" w:rsidP="0087396F">
      <w:pPr>
        <w:pStyle w:val="a7"/>
        <w:numPr>
          <w:ilvl w:val="0"/>
          <w:numId w:val="45"/>
        </w:numPr>
        <w:tabs>
          <w:tab w:val="left" w:pos="426"/>
          <w:tab w:val="left" w:pos="993"/>
        </w:tabs>
        <w:spacing w:before="0" w:after="0" w:line="276" w:lineRule="auto"/>
        <w:ind w:left="0"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социально-экономические, демографические и иные показатели развития муниципального образования; </w:t>
      </w:r>
    </w:p>
    <w:p w:rsidR="00F3672A" w:rsidRPr="00615F4E" w:rsidRDefault="00F3672A" w:rsidP="0087396F">
      <w:pPr>
        <w:pStyle w:val="a"/>
        <w:numPr>
          <w:ilvl w:val="0"/>
          <w:numId w:val="45"/>
        </w:numPr>
        <w:tabs>
          <w:tab w:val="left" w:pos="426"/>
          <w:tab w:val="left" w:pos="993"/>
        </w:tabs>
        <w:spacing w:after="0" w:line="276" w:lineRule="auto"/>
        <w:ind w:left="0"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решения проблем градостроительного развития, выявленные</w:t>
      </w:r>
      <w:r w:rsidR="00A27A25">
        <w:rPr>
          <w:rFonts w:ascii="Arial" w:hAnsi="Arial" w:cs="Arial"/>
        </w:rPr>
        <w:t xml:space="preserve"> </w:t>
      </w:r>
      <w:r w:rsidRPr="00615F4E">
        <w:rPr>
          <w:rFonts w:ascii="Arial" w:hAnsi="Arial" w:cs="Arial"/>
        </w:rPr>
        <w:t>на территории муниципального образования;</w:t>
      </w:r>
    </w:p>
    <w:p w:rsidR="00F3672A" w:rsidRPr="00615F4E" w:rsidRDefault="00F3672A" w:rsidP="0087396F">
      <w:pPr>
        <w:pStyle w:val="a"/>
        <w:numPr>
          <w:ilvl w:val="0"/>
          <w:numId w:val="45"/>
        </w:numPr>
        <w:tabs>
          <w:tab w:val="left" w:pos="426"/>
          <w:tab w:val="left" w:pos="993"/>
        </w:tabs>
        <w:spacing w:after="0" w:line="276" w:lineRule="auto"/>
        <w:ind w:left="0"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основные направления и параметры пространственного развития муниципального образования, обеспечивающие создание инструмента управления развитием территории, на основе баланса интересов федеральных, </w:t>
      </w:r>
      <w:r w:rsidR="00163FC7" w:rsidRPr="00615F4E">
        <w:rPr>
          <w:rFonts w:ascii="Arial" w:hAnsi="Arial" w:cs="Arial"/>
        </w:rPr>
        <w:t>региональных</w:t>
      </w:r>
      <w:r w:rsidRPr="00615F4E">
        <w:rPr>
          <w:rFonts w:ascii="Arial" w:hAnsi="Arial" w:cs="Arial"/>
        </w:rPr>
        <w:t xml:space="preserve"> и местных органов публичной власти. </w:t>
      </w:r>
    </w:p>
    <w:p w:rsidR="00F3672A" w:rsidRPr="00615F4E" w:rsidRDefault="00F3672A" w:rsidP="0087396F">
      <w:pPr>
        <w:pStyle w:val="a"/>
        <w:numPr>
          <w:ilvl w:val="0"/>
          <w:numId w:val="45"/>
        </w:numPr>
        <w:tabs>
          <w:tab w:val="left" w:pos="426"/>
          <w:tab w:val="left" w:pos="993"/>
        </w:tabs>
        <w:spacing w:after="0" w:line="276" w:lineRule="auto"/>
        <w:ind w:left="0"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прогноз размещения инвестиционных объектов, относящихся к приоритетным направлениям развития экономики муниципального образования.</w:t>
      </w:r>
    </w:p>
    <w:p w:rsidR="00F3672A" w:rsidRPr="00615F4E" w:rsidRDefault="00F3672A" w:rsidP="004B4C36">
      <w:pPr>
        <w:pStyle w:val="a7"/>
        <w:spacing w:before="0" w:after="0" w:line="276" w:lineRule="auto"/>
        <w:ind w:firstLine="709"/>
        <w:rPr>
          <w:rFonts w:ascii="Arial" w:eastAsia="Calibri" w:hAnsi="Arial" w:cs="Arial"/>
        </w:rPr>
      </w:pPr>
      <w:r w:rsidRPr="00615F4E">
        <w:rPr>
          <w:rFonts w:ascii="Arial" w:eastAsia="Calibri" w:hAnsi="Arial" w:cs="Arial"/>
          <w:snapToGrid w:val="0"/>
        </w:rPr>
        <w:t>Проект генерального плана выполнен на основе топографических съемок М 1:</w:t>
      </w:r>
      <w:r w:rsidRPr="00615F4E">
        <w:rPr>
          <w:rFonts w:ascii="Arial" w:eastAsia="Calibri" w:hAnsi="Arial" w:cs="Arial"/>
        </w:rPr>
        <w:t>5000</w:t>
      </w:r>
      <w:r w:rsidRPr="00615F4E">
        <w:rPr>
          <w:rFonts w:ascii="Arial" w:eastAsia="Calibri" w:hAnsi="Arial" w:cs="Arial"/>
          <w:snapToGrid w:val="0"/>
        </w:rPr>
        <w:t xml:space="preserve"> и натурного обследования территории</w:t>
      </w:r>
      <w:r w:rsidRPr="00615F4E">
        <w:rPr>
          <w:rFonts w:ascii="Arial" w:eastAsia="Calibri" w:hAnsi="Arial" w:cs="Arial"/>
        </w:rPr>
        <w:t xml:space="preserve">, </w:t>
      </w:r>
      <w:r w:rsidRPr="00615F4E">
        <w:rPr>
          <w:rFonts w:ascii="Arial" w:eastAsia="Calibri" w:hAnsi="Arial" w:cs="Arial"/>
          <w:snapToGrid w:val="0"/>
        </w:rPr>
        <w:t>с применением компьютерных геоинформационных технологий в программ</w:t>
      </w:r>
      <w:r w:rsidRPr="00615F4E">
        <w:rPr>
          <w:rFonts w:ascii="Arial" w:eastAsia="Calibri" w:hAnsi="Arial" w:cs="Arial"/>
        </w:rPr>
        <w:t>е ГИС «MapInfoProfessional15». С</w:t>
      </w:r>
      <w:r w:rsidRPr="00615F4E">
        <w:rPr>
          <w:rFonts w:ascii="Arial" w:eastAsia="Calibri" w:hAnsi="Arial" w:cs="Arial"/>
          <w:snapToGrid w:val="0"/>
        </w:rPr>
        <w:t xml:space="preserve">одержит </w:t>
      </w:r>
      <w:r w:rsidRPr="00615F4E">
        <w:rPr>
          <w:rFonts w:ascii="Arial" w:eastAsia="Calibri" w:hAnsi="Arial" w:cs="Arial"/>
        </w:rPr>
        <w:t>графические материалы в векторном виде с семантическим описанием.</w:t>
      </w:r>
    </w:p>
    <w:p w:rsidR="00F3672A" w:rsidRPr="00615F4E" w:rsidRDefault="00F3672A" w:rsidP="004B4C36">
      <w:pPr>
        <w:pStyle w:val="a7"/>
        <w:spacing w:before="0" w:after="0" w:line="276" w:lineRule="auto"/>
        <w:ind w:firstLine="709"/>
        <w:rPr>
          <w:rFonts w:ascii="Arial" w:eastAsia="Calibri" w:hAnsi="Arial" w:cs="Arial"/>
        </w:rPr>
      </w:pPr>
      <w:r w:rsidRPr="00615F4E">
        <w:rPr>
          <w:rFonts w:ascii="Arial" w:eastAsia="Calibri" w:hAnsi="Arial" w:cs="Arial"/>
        </w:rPr>
        <w:t>Цель работы: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создание условий для устойчивого развития территории </w:t>
      </w:r>
      <w:r w:rsidR="00E660AF" w:rsidRPr="00615F4E">
        <w:rPr>
          <w:rFonts w:ascii="Arial" w:hAnsi="Arial" w:cs="Arial"/>
        </w:rPr>
        <w:t>Южненского</w:t>
      </w:r>
      <w:r w:rsidR="00163FC7" w:rsidRPr="00615F4E">
        <w:rPr>
          <w:rFonts w:ascii="Arial" w:hAnsi="Arial" w:cs="Arial"/>
        </w:rPr>
        <w:t xml:space="preserve"> сельского муниципального образования</w:t>
      </w:r>
      <w:r w:rsidR="0087396F" w:rsidRPr="00615F4E">
        <w:rPr>
          <w:rFonts w:ascii="Arial" w:hAnsi="Arial" w:cs="Arial"/>
        </w:rPr>
        <w:t xml:space="preserve"> Республики Калмыкия</w:t>
      </w:r>
      <w:r w:rsidRPr="00615F4E">
        <w:rPr>
          <w:rFonts w:ascii="Arial" w:hAnsi="Arial" w:cs="Arial"/>
        </w:rPr>
        <w:t>, сохранения окружающей среды и объектов культурного наследия;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lastRenderedPageBreak/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создание условий для планировки территории </w:t>
      </w:r>
      <w:r w:rsidR="00163FC7" w:rsidRPr="00615F4E">
        <w:rPr>
          <w:rFonts w:ascii="Arial" w:hAnsi="Arial" w:cs="Arial"/>
        </w:rPr>
        <w:t xml:space="preserve">сельского </w:t>
      </w:r>
      <w:r w:rsidRPr="00615F4E">
        <w:rPr>
          <w:rFonts w:ascii="Arial" w:hAnsi="Arial" w:cs="Arial"/>
        </w:rPr>
        <w:t>муниципального образования;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создание электронной версии генерального плана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Федерации;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реализация плана мероприятий («дорожной карты») «Совершенствование правового регулирования градостроительной деятельности и улучшение предпринимательского климата в сфере строительства», утвержденного Распоряжением Правительства Российской Федерации от 29.07.2013 № 1336-р, за счет обеспечения взаимной согласованности решений градостроительной документации;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3672A" w:rsidRPr="00615F4E" w:rsidRDefault="00F3672A" w:rsidP="004B4C36">
      <w:pPr>
        <w:pStyle w:val="a7"/>
        <w:spacing w:before="0" w:after="0" w:line="276" w:lineRule="auto"/>
        <w:ind w:firstLine="709"/>
        <w:rPr>
          <w:rFonts w:ascii="Arial" w:eastAsia="Calibri" w:hAnsi="Arial" w:cs="Arial"/>
        </w:rPr>
      </w:pPr>
      <w:r w:rsidRPr="00615F4E">
        <w:rPr>
          <w:rFonts w:ascii="Arial" w:eastAsia="Calibri" w:hAnsi="Arial" w:cs="Arial"/>
        </w:rPr>
        <w:t>Основные задачи работы: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анализ документов стратегического планирования </w:t>
      </w:r>
      <w:r w:rsidR="002640F6" w:rsidRPr="00615F4E">
        <w:rPr>
          <w:rFonts w:ascii="Arial" w:hAnsi="Arial" w:cs="Arial"/>
        </w:rPr>
        <w:t>Городовиковского района</w:t>
      </w:r>
      <w:r w:rsidR="00EE098E" w:rsidRPr="00615F4E">
        <w:rPr>
          <w:rFonts w:ascii="Arial" w:hAnsi="Arial" w:cs="Arial"/>
        </w:rPr>
        <w:t xml:space="preserve"> и</w:t>
      </w:r>
      <w:r w:rsidR="002640F6" w:rsidRPr="00615F4E">
        <w:rPr>
          <w:rFonts w:ascii="Arial" w:hAnsi="Arial" w:cs="Arial"/>
        </w:rPr>
        <w:t xml:space="preserve"> Р</w:t>
      </w:r>
      <w:r w:rsidR="00163FC7" w:rsidRPr="00615F4E">
        <w:rPr>
          <w:rFonts w:ascii="Arial" w:hAnsi="Arial" w:cs="Arial"/>
        </w:rPr>
        <w:t>еспублики Калмыкия</w:t>
      </w:r>
      <w:r w:rsidRPr="00615F4E">
        <w:rPr>
          <w:rFonts w:ascii="Arial" w:hAnsi="Arial" w:cs="Arial"/>
        </w:rPr>
        <w:t>;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разработка предложений по размещению объектов местного значения; 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разработка предложений об изменении границ функциональных зон на территории </w:t>
      </w:r>
      <w:r w:rsidR="00163FC7" w:rsidRPr="00615F4E">
        <w:rPr>
          <w:rFonts w:ascii="Arial" w:hAnsi="Arial" w:cs="Arial"/>
        </w:rPr>
        <w:t xml:space="preserve">сельского </w:t>
      </w:r>
      <w:r w:rsidRPr="00615F4E">
        <w:rPr>
          <w:rFonts w:ascii="Arial" w:hAnsi="Arial" w:cs="Arial"/>
        </w:rPr>
        <w:t xml:space="preserve">муниципального образования; 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разработка предложений по развитию транспортной и инженерной инфраструктуры на территории </w:t>
      </w:r>
      <w:r w:rsidR="00163FC7" w:rsidRPr="00615F4E">
        <w:rPr>
          <w:rFonts w:ascii="Arial" w:hAnsi="Arial" w:cs="Arial"/>
        </w:rPr>
        <w:t xml:space="preserve">сельского </w:t>
      </w:r>
      <w:r w:rsidRPr="00615F4E">
        <w:rPr>
          <w:rFonts w:ascii="Arial" w:hAnsi="Arial" w:cs="Arial"/>
        </w:rPr>
        <w:t xml:space="preserve">муниципального образования; 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615F4E">
        <w:rPr>
          <w:rFonts w:ascii="Arial" w:hAnsi="Arial" w:cs="Arial"/>
        </w:rPr>
        <w:t xml:space="preserve">актуализация границ зон с особыми условиями использования территории </w:t>
      </w:r>
      <w:r w:rsidR="00163FC7" w:rsidRPr="00615F4E">
        <w:rPr>
          <w:rFonts w:ascii="Arial" w:hAnsi="Arial" w:cs="Arial"/>
        </w:rPr>
        <w:t xml:space="preserve">сельского </w:t>
      </w:r>
      <w:r w:rsidRPr="00615F4E">
        <w:rPr>
          <w:rFonts w:ascii="Arial" w:hAnsi="Arial" w:cs="Arial"/>
        </w:rPr>
        <w:t xml:space="preserve">муниципального образования; </w:t>
      </w:r>
    </w:p>
    <w:p w:rsidR="00F3672A" w:rsidRPr="00615F4E" w:rsidRDefault="00F3672A" w:rsidP="004B4C36">
      <w:pPr>
        <w:pStyle w:val="a"/>
        <w:spacing w:after="0" w:line="276" w:lineRule="auto"/>
        <w:ind w:firstLine="709"/>
        <w:rPr>
          <w:rFonts w:ascii="Arial" w:hAnsi="Arial" w:cs="Arial"/>
        </w:rPr>
        <w:sectPr w:rsidR="00F3672A" w:rsidRPr="00615F4E" w:rsidSect="004E2DC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15F4E">
        <w:rPr>
          <w:rFonts w:ascii="Arial" w:hAnsi="Arial" w:cs="Arial"/>
        </w:rPr>
        <w:t xml:space="preserve">учет предложений физических и юридических лиц по вопросам изменений функционального зонирования </w:t>
      </w:r>
      <w:r w:rsidR="00163FC7" w:rsidRPr="00615F4E">
        <w:rPr>
          <w:rFonts w:ascii="Arial" w:hAnsi="Arial" w:cs="Arial"/>
        </w:rPr>
        <w:t xml:space="preserve">сельского </w:t>
      </w:r>
      <w:r w:rsidRPr="00615F4E">
        <w:rPr>
          <w:rFonts w:ascii="Arial" w:hAnsi="Arial" w:cs="Arial"/>
        </w:rPr>
        <w:t>муниципального образования.</w:t>
      </w:r>
    </w:p>
    <w:p w:rsidR="004E2DC1" w:rsidRPr="00615F4E" w:rsidRDefault="004E2DC1" w:rsidP="004B4C36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10" w:name="_Toc28358176"/>
      <w:bookmarkStart w:id="11" w:name="_Toc72834684"/>
      <w:r w:rsidRPr="00615F4E">
        <w:rPr>
          <w:rFonts w:ascii="Arial" w:hAnsi="Arial" w:cs="Arial"/>
          <w:color w:val="auto"/>
        </w:rPr>
        <w:lastRenderedPageBreak/>
        <w:t xml:space="preserve">1. СВЕДЕНИЯ О ВИДАХ, НАЗНАЧЕНИИ И НАИМЕНОВАНИЯХ ПЛАНИРУЕМЫХ ДЛЯ РАЗМЕЩЕНИЯ ОБЪЕКТОВ МЕСТНОГО ЗНАЧЕНИЯ </w:t>
      </w:r>
      <w:r w:rsidR="00163FC7" w:rsidRPr="00615F4E">
        <w:rPr>
          <w:rFonts w:ascii="Arial" w:hAnsi="Arial" w:cs="Arial"/>
          <w:color w:val="auto"/>
        </w:rPr>
        <w:t xml:space="preserve">СЕЛЬСКОГО </w:t>
      </w:r>
      <w:r w:rsidR="00F3535D" w:rsidRPr="00615F4E">
        <w:rPr>
          <w:rFonts w:ascii="Arial" w:hAnsi="Arial" w:cs="Arial"/>
          <w:color w:val="auto"/>
        </w:rPr>
        <w:t>МУНИЦИПАЛЬНОГО ОБРАЗОВАНИЯ</w:t>
      </w:r>
      <w:r w:rsidRPr="00615F4E">
        <w:rPr>
          <w:rFonts w:ascii="Arial" w:hAnsi="Arial" w:cs="Arial"/>
          <w:color w:val="auto"/>
        </w:rPr>
        <w:t>, ИХ ОСНОВНЫЕ ХАРАКТЕРИСТИКИ, МЕСТОПОЛОЖЕНИЕ, А ТАКЖЕ ХАРАКТЕРИСТИКИ ЗОН С ОСОБЫМИ УСЛОВИЯМИ ИСПОЛЬЗОВАНИЯ ТЕРРИТОРИЙ</w:t>
      </w:r>
      <w:bookmarkEnd w:id="0"/>
      <w:bookmarkEnd w:id="10"/>
      <w:bookmarkEnd w:id="11"/>
    </w:p>
    <w:p w:rsidR="00A3185F" w:rsidRPr="00615F4E" w:rsidRDefault="00A3185F" w:rsidP="00A3185F">
      <w:pPr>
        <w:pStyle w:val="21"/>
        <w:ind w:firstLine="0"/>
        <w:outlineLvl w:val="1"/>
      </w:pPr>
      <w:bookmarkStart w:id="12" w:name="_Toc494893696"/>
      <w:bookmarkStart w:id="13" w:name="_Toc27994819"/>
      <w:bookmarkStart w:id="14" w:name="_Toc38287864"/>
      <w:bookmarkStart w:id="15" w:name="_Toc72834685"/>
      <w:bookmarkStart w:id="16" w:name="_Toc464720210"/>
      <w:bookmarkStart w:id="17" w:name="_Toc532057561"/>
      <w:bookmarkStart w:id="18" w:name="_Toc532057569"/>
      <w:bookmarkStart w:id="19" w:name="_Toc27994825"/>
      <w:bookmarkStart w:id="20" w:name="_Toc28358181"/>
      <w:r w:rsidRPr="00615F4E">
        <w:t>1.</w:t>
      </w:r>
      <w:bookmarkStart w:id="21" w:name="_Toc464720209"/>
      <w:r w:rsidRPr="00615F4E">
        <w:t>1 Размещение объектов социального и культурно-бытового обслуживания населения</w:t>
      </w:r>
      <w:bookmarkEnd w:id="12"/>
      <w:bookmarkEnd w:id="13"/>
      <w:bookmarkEnd w:id="14"/>
      <w:bookmarkEnd w:id="15"/>
      <w:bookmarkEnd w:id="21"/>
    </w:p>
    <w:p w:rsidR="00A3185F" w:rsidRPr="00615F4E" w:rsidRDefault="00A3185F" w:rsidP="00A3185F">
      <w:pPr>
        <w:pStyle w:val="21"/>
        <w:ind w:firstLine="0"/>
        <w:outlineLvl w:val="2"/>
      </w:pPr>
      <w:bookmarkStart w:id="22" w:name="_Toc532057563"/>
      <w:bookmarkStart w:id="23" w:name="_Toc27994821"/>
      <w:bookmarkStart w:id="24" w:name="_Toc38287865"/>
      <w:bookmarkStart w:id="25" w:name="_Toc72834686"/>
      <w:bookmarkEnd w:id="16"/>
      <w:bookmarkEnd w:id="17"/>
      <w:r w:rsidRPr="00615F4E">
        <w:t>1.1.1 Объекты культуры</w:t>
      </w:r>
      <w:bookmarkEnd w:id="22"/>
      <w:bookmarkEnd w:id="23"/>
      <w:bookmarkEnd w:id="24"/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1527"/>
        <w:gridCol w:w="1510"/>
        <w:gridCol w:w="1564"/>
        <w:gridCol w:w="848"/>
        <w:gridCol w:w="1130"/>
        <w:gridCol w:w="1061"/>
        <w:gridCol w:w="1437"/>
      </w:tblGrid>
      <w:tr w:rsidR="00615F4E" w:rsidRPr="00615F4E" w:rsidTr="00B2120C">
        <w:trPr>
          <w:trHeight w:val="186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</w:t>
            </w:r>
            <w:r w:rsidR="00422CF3" w:rsidRPr="00615F4E"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615F4E">
              <w:rPr>
                <w:rFonts w:ascii="Arial Narrow" w:hAnsi="Arial Narrow"/>
                <w:b/>
                <w:sz w:val="20"/>
                <w:szCs w:val="20"/>
              </w:rPr>
              <w:t xml:space="preserve"> реконструкция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B2120C">
        <w:trPr>
          <w:trHeight w:val="54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5F" w:rsidRPr="00615F4E" w:rsidRDefault="00A3185F" w:rsidP="00A3185F">
            <w:pPr>
              <w:pStyle w:val="af6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5F" w:rsidRPr="00615F4E" w:rsidRDefault="009A580A" w:rsidP="00615F4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</w:t>
            </w:r>
            <w:r w:rsidR="00A27A25">
              <w:rPr>
                <w:rFonts w:ascii="Arial Narrow" w:hAnsi="Arial Narrow"/>
                <w:bCs/>
                <w:sz w:val="20"/>
                <w:szCs w:val="24"/>
              </w:rPr>
              <w:t xml:space="preserve"> </w:t>
            </w:r>
            <w:r w:rsidR="00A3185F" w:rsidRPr="00615F4E">
              <w:rPr>
                <w:rFonts w:ascii="Arial Narrow" w:hAnsi="Arial Narrow"/>
                <w:bCs/>
                <w:sz w:val="20"/>
                <w:szCs w:val="24"/>
              </w:rPr>
              <w:t>библиотеки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5F" w:rsidRPr="00615F4E" w:rsidRDefault="00A3185F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EA" w:rsidRPr="001F064A" w:rsidRDefault="00B25A38" w:rsidP="001F06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064A">
              <w:rPr>
                <w:rFonts w:ascii="Arial Narrow" w:hAnsi="Arial Narrow"/>
                <w:sz w:val="20"/>
                <w:szCs w:val="20"/>
              </w:rPr>
              <w:t>п. Южный</w:t>
            </w:r>
            <w:r w:rsidR="001F064A" w:rsidRPr="001F064A">
              <w:rPr>
                <w:rFonts w:ascii="Arial Narrow" w:hAnsi="Arial Narrow"/>
                <w:sz w:val="20"/>
                <w:szCs w:val="20"/>
              </w:rPr>
              <w:t>, ул.</w:t>
            </w:r>
            <w:r w:rsidR="001F064A">
              <w:rPr>
                <w:rFonts w:ascii="Arial Narrow" w:hAnsi="Arial Narrow"/>
                <w:sz w:val="20"/>
                <w:szCs w:val="20"/>
              </w:rPr>
              <w:t> </w:t>
            </w:r>
            <w:r w:rsidR="001F064A" w:rsidRPr="001F064A">
              <w:rPr>
                <w:rFonts w:ascii="Arial Narrow" w:hAnsi="Arial Narrow"/>
                <w:sz w:val="20"/>
                <w:szCs w:val="20"/>
              </w:rPr>
              <w:t>О.</w:t>
            </w:r>
            <w:r w:rsidR="001F064A">
              <w:rPr>
                <w:rFonts w:ascii="Arial Narrow" w:hAnsi="Arial Narrow"/>
                <w:sz w:val="20"/>
                <w:szCs w:val="20"/>
              </w:rPr>
              <w:t> </w:t>
            </w:r>
            <w:r w:rsidR="001F064A" w:rsidRPr="001F064A">
              <w:rPr>
                <w:rFonts w:ascii="Arial Narrow" w:hAnsi="Arial Narrow"/>
                <w:sz w:val="20"/>
                <w:szCs w:val="20"/>
              </w:rPr>
              <w:t>Дорджиева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5F" w:rsidRPr="00615F4E" w:rsidRDefault="00A3185F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5F" w:rsidRPr="00615F4E" w:rsidRDefault="00615F4E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5F" w:rsidRPr="00615F4E" w:rsidRDefault="00921B09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5F" w:rsidRPr="00615F4E" w:rsidRDefault="00A3185F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B2120C">
        <w:trPr>
          <w:trHeight w:val="54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B1" w:rsidRPr="00615F4E" w:rsidRDefault="00222FB1" w:rsidP="00222FB1">
            <w:pPr>
              <w:pStyle w:val="af6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B1" w:rsidRPr="00615F4E" w:rsidRDefault="00222FB1" w:rsidP="00222FB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сельского дома культуры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B1" w:rsidRPr="001F064A" w:rsidRDefault="001F064A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064A">
              <w:rPr>
                <w:rFonts w:ascii="Arial Narrow" w:hAnsi="Arial Narrow"/>
                <w:sz w:val="20"/>
                <w:szCs w:val="20"/>
              </w:rPr>
              <w:t>п. Южный, ул.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1F064A">
              <w:rPr>
                <w:rFonts w:ascii="Arial Narrow" w:hAnsi="Arial Narrow"/>
                <w:sz w:val="20"/>
                <w:szCs w:val="20"/>
              </w:rPr>
              <w:t>О.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1F064A">
              <w:rPr>
                <w:rFonts w:ascii="Arial Narrow" w:hAnsi="Arial Narrow"/>
                <w:sz w:val="20"/>
                <w:szCs w:val="20"/>
              </w:rPr>
              <w:t>Дорджиева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615F4E" w:rsidRPr="00615F4E" w:rsidTr="00B2120C">
        <w:trPr>
          <w:trHeight w:val="54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0C" w:rsidRPr="00615F4E" w:rsidRDefault="00B2120C" w:rsidP="00B35A20">
            <w:pPr>
              <w:pStyle w:val="af6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0C" w:rsidRPr="00615F4E" w:rsidRDefault="00B2120C" w:rsidP="00B2120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Реконструкция сельского дома культуры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0C" w:rsidRPr="00615F4E" w:rsidRDefault="00B2120C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0C" w:rsidRPr="00615F4E" w:rsidRDefault="00B2120C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п.Амур-Санан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0C" w:rsidRPr="00615F4E" w:rsidRDefault="00B2120C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615F4E" w:rsidRDefault="00B2120C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0C" w:rsidRPr="00615F4E" w:rsidRDefault="00B2120C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A3185F" w:rsidRPr="00615F4E" w:rsidRDefault="00A3185F" w:rsidP="00A3185F">
      <w:pPr>
        <w:spacing w:after="0"/>
        <w:rPr>
          <w:rFonts w:ascii="Arial" w:hAnsi="Arial" w:cs="Arial"/>
          <w:sz w:val="24"/>
          <w:szCs w:val="24"/>
        </w:rPr>
      </w:pPr>
    </w:p>
    <w:p w:rsidR="0095797C" w:rsidRPr="00615F4E" w:rsidRDefault="0095797C" w:rsidP="0095797C">
      <w:pPr>
        <w:pStyle w:val="21"/>
        <w:ind w:firstLine="0"/>
        <w:outlineLvl w:val="2"/>
      </w:pPr>
      <w:bookmarkStart w:id="26" w:name="_Toc72834687"/>
      <w:r w:rsidRPr="00615F4E">
        <w:t>1.1.</w:t>
      </w:r>
      <w:r w:rsidR="00B25A38" w:rsidRPr="00615F4E">
        <w:t>2</w:t>
      </w:r>
      <w:r w:rsidRPr="00615F4E">
        <w:t xml:space="preserve"> Объекты </w:t>
      </w:r>
      <w:r w:rsidR="00B25A38" w:rsidRPr="00615F4E">
        <w:t>о</w:t>
      </w:r>
      <w:r w:rsidRPr="00615F4E">
        <w:t>бразования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1811"/>
        <w:gridCol w:w="1324"/>
        <w:gridCol w:w="1506"/>
        <w:gridCol w:w="1053"/>
        <w:gridCol w:w="1302"/>
        <w:gridCol w:w="667"/>
        <w:gridCol w:w="1414"/>
      </w:tblGrid>
      <w:tr w:rsidR="00615F4E" w:rsidRPr="00615F4E" w:rsidTr="0059295E">
        <w:trPr>
          <w:trHeight w:val="1710"/>
        </w:trPr>
        <w:tc>
          <w:tcPr>
            <w:tcW w:w="258" w:type="pct"/>
            <w:shd w:val="clear" w:color="auto" w:fill="auto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34" w:type="pct"/>
            <w:shd w:val="clear" w:color="auto" w:fill="auto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24" w:type="pct"/>
            <w:shd w:val="clear" w:color="auto" w:fill="auto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69" w:type="pct"/>
            <w:shd w:val="clear" w:color="auto" w:fill="auto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99" w:type="pct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95797C" w:rsidRPr="00615F4E" w:rsidRDefault="0095797C" w:rsidP="0059295E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7" w:type="pct"/>
            <w:textDirection w:val="btLr"/>
            <w:vAlign w:val="center"/>
          </w:tcPr>
          <w:p w:rsidR="0095797C" w:rsidRPr="00615F4E" w:rsidRDefault="0095797C" w:rsidP="0059295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F70D6" w:rsidRPr="00615F4E" w:rsidTr="0059295E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95797C" w:rsidRPr="00615F4E" w:rsidRDefault="0095797C" w:rsidP="0059295E">
            <w:pPr>
              <w:pStyle w:val="af6"/>
              <w:numPr>
                <w:ilvl w:val="0"/>
                <w:numId w:val="43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95797C" w:rsidRPr="00615F4E" w:rsidRDefault="00B2120C" w:rsidP="00B2120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Реконструкция</w:t>
            </w:r>
            <w:r w:rsidR="0095797C" w:rsidRPr="00615F4E">
              <w:rPr>
                <w:rFonts w:ascii="Arial Narrow" w:hAnsi="Arial Narrow"/>
                <w:bCs/>
                <w:sz w:val="20"/>
                <w:szCs w:val="24"/>
              </w:rPr>
              <w:t>МКОУ Южная СОШ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5797C" w:rsidRPr="00615F4E" w:rsidRDefault="0095797C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95797C" w:rsidRPr="00615F4E" w:rsidRDefault="0095797C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Южный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5797C" w:rsidRPr="00615F4E" w:rsidRDefault="0095797C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9" w:type="pct"/>
            <w:vAlign w:val="center"/>
          </w:tcPr>
          <w:p w:rsidR="0095797C" w:rsidRPr="00615F4E" w:rsidRDefault="0095797C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5797C" w:rsidRPr="00615F4E" w:rsidRDefault="0095797C" w:rsidP="0059295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7" w:type="pct"/>
            <w:vAlign w:val="center"/>
          </w:tcPr>
          <w:p w:rsidR="0095797C" w:rsidRPr="00615F4E" w:rsidRDefault="0095797C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95797C" w:rsidRPr="00615F4E" w:rsidRDefault="0095797C" w:rsidP="00A3185F">
      <w:pPr>
        <w:spacing w:after="0"/>
        <w:rPr>
          <w:rFonts w:ascii="Arial" w:hAnsi="Arial" w:cs="Arial"/>
          <w:sz w:val="24"/>
          <w:szCs w:val="24"/>
        </w:rPr>
      </w:pPr>
    </w:p>
    <w:p w:rsidR="00A3185F" w:rsidRPr="00615F4E" w:rsidRDefault="00A3185F" w:rsidP="001C7EEF">
      <w:pPr>
        <w:pStyle w:val="21"/>
        <w:ind w:firstLine="0"/>
        <w:outlineLvl w:val="2"/>
      </w:pPr>
      <w:bookmarkStart w:id="27" w:name="_Toc532057564"/>
      <w:bookmarkStart w:id="28" w:name="_Toc27994822"/>
      <w:bookmarkStart w:id="29" w:name="_Toc38287866"/>
      <w:bookmarkStart w:id="30" w:name="_Toc72834688"/>
      <w:r w:rsidRPr="00615F4E">
        <w:t>1.1.</w:t>
      </w:r>
      <w:r w:rsidR="00B25A38" w:rsidRPr="00615F4E">
        <w:t>3</w:t>
      </w:r>
      <w:bookmarkEnd w:id="27"/>
      <w:bookmarkEnd w:id="28"/>
      <w:r w:rsidRPr="00615F4E">
        <w:t>Объекты физической культуры и массового спорта</w:t>
      </w:r>
      <w:bookmarkEnd w:id="29"/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1596"/>
        <w:gridCol w:w="1325"/>
        <w:gridCol w:w="1577"/>
        <w:gridCol w:w="1089"/>
        <w:gridCol w:w="1338"/>
        <w:gridCol w:w="703"/>
        <w:gridCol w:w="1449"/>
      </w:tblGrid>
      <w:tr w:rsidR="00615F4E" w:rsidRPr="00615F4E" w:rsidTr="00A3185F">
        <w:trPr>
          <w:trHeight w:val="1710"/>
        </w:trPr>
        <w:tc>
          <w:tcPr>
            <w:tcW w:w="258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34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24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69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99" w:type="pct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7" w:type="pct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921B09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921B09" w:rsidRPr="00615F4E" w:rsidRDefault="00921B09" w:rsidP="007471CB">
            <w:pPr>
              <w:pStyle w:val="af6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921B09" w:rsidRPr="00615F4E" w:rsidRDefault="00921B09" w:rsidP="00A3185F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стадиона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1B09" w:rsidRPr="00615F4E" w:rsidRDefault="00921B09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921B09" w:rsidRPr="001F064A" w:rsidRDefault="0095797C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064A">
              <w:rPr>
                <w:rFonts w:ascii="Arial Narrow" w:hAnsi="Arial Narrow"/>
                <w:sz w:val="20"/>
                <w:szCs w:val="20"/>
              </w:rPr>
              <w:t>п. Южный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21B09" w:rsidRPr="001F064A" w:rsidRDefault="00921B09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064A">
              <w:rPr>
                <w:rFonts w:ascii="Arial Narrow" w:hAnsi="Arial Narrow"/>
                <w:sz w:val="20"/>
                <w:szCs w:val="20"/>
              </w:rPr>
              <w:t>Вторая очередь</w:t>
            </w:r>
          </w:p>
        </w:tc>
        <w:tc>
          <w:tcPr>
            <w:tcW w:w="699" w:type="pct"/>
            <w:vAlign w:val="center"/>
          </w:tcPr>
          <w:p w:rsidR="00921B09" w:rsidRPr="00615F4E" w:rsidRDefault="00921B09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921B09" w:rsidRPr="00615F4E" w:rsidRDefault="00921B09" w:rsidP="00921B09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7" w:type="pct"/>
            <w:vAlign w:val="center"/>
          </w:tcPr>
          <w:p w:rsidR="00921B09" w:rsidRPr="00615F4E" w:rsidRDefault="00921B09" w:rsidP="00A3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921B09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59295E" w:rsidRPr="00615F4E" w:rsidRDefault="0059295E" w:rsidP="007471CB">
            <w:pPr>
              <w:pStyle w:val="af6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59295E" w:rsidRPr="00615F4E" w:rsidRDefault="0059295E" w:rsidP="00A3185F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спортивной площадки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9295E" w:rsidRPr="00615F4E" w:rsidRDefault="0059295E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59295E" w:rsidRPr="00AA2EC6" w:rsidRDefault="0059295E" w:rsidP="00AE1EC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EC6">
              <w:rPr>
                <w:rFonts w:ascii="Arial Narrow" w:hAnsi="Arial Narrow"/>
                <w:sz w:val="20"/>
                <w:szCs w:val="20"/>
              </w:rPr>
              <w:t>п. Южный</w:t>
            </w:r>
            <w:r w:rsidR="00AE1EC3" w:rsidRPr="00AA2EC6">
              <w:rPr>
                <w:rFonts w:ascii="Arial Narrow" w:hAnsi="Arial Narrow"/>
                <w:sz w:val="20"/>
                <w:szCs w:val="20"/>
              </w:rPr>
              <w:t>, ул. Дорджиева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9295E" w:rsidRPr="00615F4E" w:rsidRDefault="009A580A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</w:t>
            </w:r>
            <w:r w:rsidR="00A27A2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9295E" w:rsidRPr="00615F4E">
              <w:rPr>
                <w:rFonts w:ascii="Arial Narrow" w:hAnsi="Arial Narrow"/>
                <w:sz w:val="20"/>
                <w:szCs w:val="20"/>
              </w:rPr>
              <w:t>очередь</w:t>
            </w:r>
          </w:p>
        </w:tc>
        <w:tc>
          <w:tcPr>
            <w:tcW w:w="699" w:type="pct"/>
            <w:vAlign w:val="center"/>
          </w:tcPr>
          <w:p w:rsidR="0059295E" w:rsidRPr="00615F4E" w:rsidRDefault="0059295E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9295E" w:rsidRPr="00615F4E" w:rsidRDefault="0059295E" w:rsidP="0059295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7" w:type="pct"/>
            <w:vAlign w:val="center"/>
          </w:tcPr>
          <w:p w:rsidR="0059295E" w:rsidRPr="00615F4E" w:rsidRDefault="0059295E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AE1EC3" w:rsidRPr="00615F4E" w:rsidTr="00921B09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AE1EC3" w:rsidRPr="00615F4E" w:rsidRDefault="00AE1EC3" w:rsidP="007471CB">
            <w:pPr>
              <w:pStyle w:val="af6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E1EC3" w:rsidRPr="00615F4E" w:rsidRDefault="00AE1EC3" w:rsidP="0059295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спортивной площадки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E1EC3" w:rsidRPr="00AA2EC6" w:rsidRDefault="00AE1EC3" w:rsidP="00AE1EC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EC6">
              <w:rPr>
                <w:rFonts w:ascii="Arial Narrow" w:hAnsi="Arial Narrow"/>
                <w:sz w:val="20"/>
                <w:szCs w:val="20"/>
              </w:rPr>
              <w:t>п. Бурул, ул. Южная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E1EC3" w:rsidRPr="00615F4E" w:rsidRDefault="00AE1EC3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9" w:type="pct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E1EC3" w:rsidRPr="00615F4E" w:rsidRDefault="00AE1EC3" w:rsidP="0059295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7" w:type="pct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AE1EC3" w:rsidRPr="00615F4E" w:rsidTr="00921B09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AE1EC3" w:rsidRPr="00615F4E" w:rsidRDefault="00AE1EC3" w:rsidP="007471CB">
            <w:pPr>
              <w:pStyle w:val="af6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E1EC3" w:rsidRPr="00615F4E" w:rsidRDefault="00AE1EC3" w:rsidP="0059295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спортивной площадки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E1EC3" w:rsidRPr="00AA2EC6" w:rsidRDefault="00AE1EC3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EC6">
              <w:rPr>
                <w:rFonts w:ascii="Arial Narrow" w:hAnsi="Arial Narrow"/>
                <w:sz w:val="20"/>
                <w:szCs w:val="20"/>
              </w:rPr>
              <w:t>п.Амур-Санан, ул. Школьная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E1EC3" w:rsidRPr="00615F4E" w:rsidRDefault="00AE1EC3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9" w:type="pct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E1EC3" w:rsidRPr="00615F4E" w:rsidRDefault="00AE1EC3" w:rsidP="0059295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7" w:type="pct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AE1EC3" w:rsidRPr="00615F4E" w:rsidTr="00921B09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AE1EC3" w:rsidRPr="00615F4E" w:rsidRDefault="00AE1EC3" w:rsidP="007471CB">
            <w:pPr>
              <w:pStyle w:val="af6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E1EC3" w:rsidRPr="00615F4E" w:rsidRDefault="00AE1EC3" w:rsidP="0059295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спортивной площадки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E1EC3" w:rsidRPr="00AA2EC6" w:rsidRDefault="00AE1EC3" w:rsidP="00AA2EC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EC6">
              <w:rPr>
                <w:rFonts w:ascii="Arial Narrow" w:hAnsi="Arial Narrow"/>
                <w:sz w:val="20"/>
                <w:szCs w:val="20"/>
              </w:rPr>
              <w:t>п. Шин Бядл, ул.</w:t>
            </w:r>
            <w:r w:rsidR="00AA2EC6" w:rsidRPr="00AA2EC6">
              <w:rPr>
                <w:rFonts w:ascii="Arial Narrow" w:hAnsi="Arial Narrow"/>
                <w:sz w:val="20"/>
                <w:szCs w:val="20"/>
              </w:rPr>
              <w:t> </w:t>
            </w:r>
            <w:r w:rsidRPr="00AA2EC6">
              <w:rPr>
                <w:rFonts w:ascii="Arial Narrow" w:hAnsi="Arial Narrow"/>
                <w:sz w:val="20"/>
                <w:szCs w:val="20"/>
              </w:rPr>
              <w:t>Новая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E1EC3" w:rsidRPr="00615F4E" w:rsidRDefault="00AE1EC3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9" w:type="pct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E1EC3" w:rsidRPr="00615F4E" w:rsidRDefault="00AE1EC3" w:rsidP="0059295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7" w:type="pct"/>
            <w:vAlign w:val="center"/>
          </w:tcPr>
          <w:p w:rsidR="00AE1EC3" w:rsidRPr="00615F4E" w:rsidRDefault="00AE1EC3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A3185F" w:rsidRPr="00615F4E" w:rsidRDefault="00A3185F" w:rsidP="007B517C">
      <w:pPr>
        <w:pStyle w:val="21"/>
        <w:ind w:firstLine="0"/>
      </w:pPr>
    </w:p>
    <w:p w:rsidR="00B35A20" w:rsidRPr="00615F4E" w:rsidRDefault="00B35A20" w:rsidP="00B35A20">
      <w:pPr>
        <w:pStyle w:val="21"/>
        <w:ind w:firstLine="0"/>
        <w:outlineLvl w:val="2"/>
      </w:pPr>
      <w:bookmarkStart w:id="31" w:name="_Toc72834689"/>
      <w:r w:rsidRPr="00615F4E">
        <w:t>1.1.</w:t>
      </w:r>
      <w:r w:rsidR="00B25A38" w:rsidRPr="00615F4E">
        <w:t>4</w:t>
      </w:r>
      <w:r w:rsidRPr="00615F4E">
        <w:t xml:space="preserve"> Объекты здравоохранения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2160"/>
        <w:gridCol w:w="1324"/>
        <w:gridCol w:w="1373"/>
        <w:gridCol w:w="978"/>
        <w:gridCol w:w="1227"/>
        <w:gridCol w:w="593"/>
        <w:gridCol w:w="1422"/>
      </w:tblGrid>
      <w:tr w:rsidR="00615F4E" w:rsidRPr="00615F4E" w:rsidTr="009A580A">
        <w:trPr>
          <w:trHeight w:val="1710"/>
        </w:trPr>
        <w:tc>
          <w:tcPr>
            <w:tcW w:w="258" w:type="pct"/>
            <w:shd w:val="clear" w:color="auto" w:fill="auto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34" w:type="pct"/>
            <w:shd w:val="clear" w:color="auto" w:fill="auto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24" w:type="pct"/>
            <w:shd w:val="clear" w:color="auto" w:fill="auto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69" w:type="pct"/>
            <w:shd w:val="clear" w:color="auto" w:fill="auto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99" w:type="pct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B35A20" w:rsidRPr="00615F4E" w:rsidRDefault="00B35A20" w:rsidP="00B35A20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7" w:type="pct"/>
            <w:textDirection w:val="btLr"/>
            <w:vAlign w:val="center"/>
          </w:tcPr>
          <w:p w:rsidR="00B35A20" w:rsidRPr="00615F4E" w:rsidRDefault="00B35A20" w:rsidP="00B35A2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9A580A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35A20" w:rsidRPr="00615F4E" w:rsidRDefault="00B2120C" w:rsidP="00615F4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AA2EC6">
              <w:rPr>
                <w:rFonts w:ascii="Arial Narrow" w:hAnsi="Arial Narrow"/>
                <w:bCs/>
                <w:sz w:val="20"/>
                <w:szCs w:val="24"/>
              </w:rPr>
              <w:t>Реконструкция</w:t>
            </w:r>
            <w:r w:rsidR="00B35A20" w:rsidRPr="00AA2EC6">
              <w:rPr>
                <w:rFonts w:ascii="Arial Narrow" w:hAnsi="Arial Narrow"/>
                <w:bCs/>
                <w:sz w:val="20"/>
                <w:szCs w:val="24"/>
              </w:rPr>
              <w:t>врачебной амбулатории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п. Южный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9" w:type="pct"/>
            <w:vAlign w:val="center"/>
          </w:tcPr>
          <w:p w:rsidR="00B35A20" w:rsidRPr="00615F4E" w:rsidRDefault="002277A4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57" w:type="pct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</w:tbl>
    <w:p w:rsidR="00B35A20" w:rsidRPr="00615F4E" w:rsidRDefault="00B35A20" w:rsidP="00615F4E">
      <w:pPr>
        <w:spacing w:after="0"/>
        <w:rPr>
          <w:rFonts w:ascii="Arial" w:hAnsi="Arial" w:cs="Arial"/>
        </w:rPr>
      </w:pPr>
    </w:p>
    <w:p w:rsidR="00A3185F" w:rsidRPr="00615F4E" w:rsidRDefault="001C7EEF" w:rsidP="00A3185F">
      <w:pPr>
        <w:pStyle w:val="21"/>
        <w:ind w:firstLine="0"/>
        <w:outlineLvl w:val="1"/>
      </w:pPr>
      <w:bookmarkStart w:id="32" w:name="_Toc72834690"/>
      <w:r w:rsidRPr="00615F4E">
        <w:t>1.</w:t>
      </w:r>
      <w:r w:rsidR="00A3185F" w:rsidRPr="00615F4E">
        <w:t>2 Объекты транспортной инфраструктуры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2207"/>
        <w:gridCol w:w="1325"/>
        <w:gridCol w:w="1403"/>
        <w:gridCol w:w="951"/>
        <w:gridCol w:w="1202"/>
        <w:gridCol w:w="567"/>
        <w:gridCol w:w="1422"/>
      </w:tblGrid>
      <w:tr w:rsidR="00615F4E" w:rsidRPr="00615F4E" w:rsidTr="009A580A">
        <w:trPr>
          <w:trHeight w:val="1710"/>
        </w:trPr>
        <w:tc>
          <w:tcPr>
            <w:tcW w:w="258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153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33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497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8" w:type="pct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A3185F" w:rsidRPr="00615F4E" w:rsidRDefault="00A3185F" w:rsidP="00A3185F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43" w:type="pct"/>
            <w:textDirection w:val="btLr"/>
            <w:vAlign w:val="center"/>
          </w:tcPr>
          <w:p w:rsidR="00A3185F" w:rsidRPr="00615F4E" w:rsidRDefault="00A3185F" w:rsidP="00A3185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9A580A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95797C" w:rsidRPr="00615F4E" w:rsidRDefault="0095797C" w:rsidP="0095797C">
            <w:pPr>
              <w:pStyle w:val="af6"/>
              <w:numPr>
                <w:ilvl w:val="0"/>
                <w:numId w:val="44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95797C" w:rsidRPr="00615F4E" w:rsidRDefault="009F38D9" w:rsidP="00615F4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Реконструкция</w:t>
            </w:r>
            <w:r w:rsidR="00A27A25">
              <w:rPr>
                <w:rFonts w:ascii="Arial Narrow" w:hAnsi="Arial Narrow"/>
                <w:bCs/>
                <w:sz w:val="20"/>
                <w:szCs w:val="24"/>
              </w:rPr>
              <w:t xml:space="preserve"> </w:t>
            </w:r>
            <w:r w:rsidR="0095797C" w:rsidRPr="00615F4E">
              <w:rPr>
                <w:rFonts w:ascii="Arial Narrow" w:hAnsi="Arial Narrow"/>
                <w:bCs/>
                <w:sz w:val="20"/>
                <w:szCs w:val="24"/>
              </w:rPr>
              <w:t>внутрипоселковых дорог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5797C" w:rsidRPr="00615F4E" w:rsidRDefault="0095797C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5797C" w:rsidRPr="00615F4E" w:rsidRDefault="0095797C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п. Южный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5797C" w:rsidRPr="00615F4E" w:rsidRDefault="0095797C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8" w:type="pct"/>
            <w:vAlign w:val="center"/>
          </w:tcPr>
          <w:p w:rsidR="0095797C" w:rsidRPr="00615F4E" w:rsidRDefault="0095797C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5797C" w:rsidRPr="00615F4E" w:rsidRDefault="0095797C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43" w:type="pct"/>
            <w:vAlign w:val="center"/>
          </w:tcPr>
          <w:p w:rsidR="0095797C" w:rsidRPr="00615F4E" w:rsidRDefault="0095797C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615F4E" w:rsidRPr="00615F4E" w:rsidTr="003F6CEA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615F4E" w:rsidRPr="00615F4E" w:rsidRDefault="00615F4E" w:rsidP="00B35A20">
            <w:pPr>
              <w:pStyle w:val="af6"/>
              <w:numPr>
                <w:ilvl w:val="0"/>
                <w:numId w:val="44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615F4E" w:rsidRPr="00615F4E" w:rsidRDefault="00615F4E" w:rsidP="00615F4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Реконструкция внутрипоселковых дорог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15F4E" w:rsidRPr="00615F4E" w:rsidRDefault="00615F4E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Бурул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8" w:type="pct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43" w:type="pct"/>
          </w:tcPr>
          <w:p w:rsidR="00615F4E" w:rsidRPr="00615F4E" w:rsidRDefault="00615F4E"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3F6CEA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615F4E" w:rsidRPr="00615F4E" w:rsidRDefault="00615F4E" w:rsidP="00B35A20">
            <w:pPr>
              <w:pStyle w:val="af6"/>
              <w:numPr>
                <w:ilvl w:val="0"/>
                <w:numId w:val="44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615F4E" w:rsidRPr="00615F4E" w:rsidRDefault="00615F4E" w:rsidP="00947D2C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внутрипоселковых дорог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15F4E" w:rsidRPr="00615F4E" w:rsidRDefault="00615F4E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п. Цорос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8" w:type="pct"/>
            <w:vAlign w:val="center"/>
          </w:tcPr>
          <w:p w:rsidR="00615F4E" w:rsidRPr="00615F4E" w:rsidRDefault="00947DC3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43" w:type="pct"/>
          </w:tcPr>
          <w:p w:rsidR="00615F4E" w:rsidRPr="00615F4E" w:rsidRDefault="00615F4E"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3F6CEA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615F4E" w:rsidRPr="00615F4E" w:rsidRDefault="00615F4E" w:rsidP="00B35A20">
            <w:pPr>
              <w:pStyle w:val="af6"/>
              <w:numPr>
                <w:ilvl w:val="0"/>
                <w:numId w:val="44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внутрипоселковых дорог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п. Амур-Санан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8" w:type="pct"/>
            <w:vAlign w:val="center"/>
          </w:tcPr>
          <w:p w:rsidR="00615F4E" w:rsidRPr="00615F4E" w:rsidRDefault="00947DC3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43" w:type="pct"/>
          </w:tcPr>
          <w:p w:rsidR="00615F4E" w:rsidRPr="00615F4E" w:rsidRDefault="00615F4E"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3F6CEA">
        <w:trPr>
          <w:trHeight w:val="770"/>
        </w:trPr>
        <w:tc>
          <w:tcPr>
            <w:tcW w:w="258" w:type="pct"/>
            <w:shd w:val="clear" w:color="auto" w:fill="auto"/>
            <w:vAlign w:val="center"/>
          </w:tcPr>
          <w:p w:rsidR="00615F4E" w:rsidRPr="00615F4E" w:rsidRDefault="00615F4E" w:rsidP="00B35A20">
            <w:pPr>
              <w:pStyle w:val="af6"/>
              <w:numPr>
                <w:ilvl w:val="0"/>
                <w:numId w:val="44"/>
              </w:numPr>
              <w:spacing w:after="0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внутрипоселковых дорог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15F4E" w:rsidRPr="00615F4E" w:rsidRDefault="00615F4E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Шин Бядл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8" w:type="pct"/>
            <w:vAlign w:val="center"/>
          </w:tcPr>
          <w:p w:rsidR="00615F4E" w:rsidRPr="00615F4E" w:rsidRDefault="00947DC3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43" w:type="pct"/>
          </w:tcPr>
          <w:p w:rsidR="00615F4E" w:rsidRPr="00615F4E" w:rsidRDefault="00615F4E"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615F4E" w:rsidRDefault="00615F4E" w:rsidP="00A3185F">
      <w:pPr>
        <w:spacing w:after="0"/>
      </w:pPr>
    </w:p>
    <w:p w:rsidR="001F064A" w:rsidRDefault="001F064A" w:rsidP="00A3185F">
      <w:pPr>
        <w:spacing w:after="0"/>
      </w:pPr>
    </w:p>
    <w:p w:rsidR="001F064A" w:rsidRDefault="001F064A" w:rsidP="00A3185F">
      <w:pPr>
        <w:spacing w:after="0"/>
      </w:pPr>
    </w:p>
    <w:p w:rsidR="001F064A" w:rsidRDefault="001F064A" w:rsidP="00A3185F">
      <w:pPr>
        <w:spacing w:after="0"/>
      </w:pPr>
    </w:p>
    <w:p w:rsidR="001F064A" w:rsidRDefault="001F064A" w:rsidP="00A3185F">
      <w:pPr>
        <w:spacing w:after="0"/>
      </w:pPr>
    </w:p>
    <w:p w:rsidR="001F064A" w:rsidRDefault="001F064A" w:rsidP="00A3185F">
      <w:pPr>
        <w:spacing w:after="0"/>
      </w:pPr>
    </w:p>
    <w:p w:rsidR="001F064A" w:rsidRPr="00615F4E" w:rsidRDefault="001F064A" w:rsidP="00A3185F">
      <w:pPr>
        <w:spacing w:after="0"/>
      </w:pPr>
    </w:p>
    <w:p w:rsidR="004E2DC1" w:rsidRPr="00615F4E" w:rsidRDefault="001C7EEF" w:rsidP="001C7EEF">
      <w:pPr>
        <w:pStyle w:val="21"/>
        <w:ind w:firstLine="0"/>
        <w:outlineLvl w:val="1"/>
      </w:pPr>
      <w:bookmarkStart w:id="33" w:name="_Toc72834691"/>
      <w:r w:rsidRPr="00615F4E">
        <w:lastRenderedPageBreak/>
        <w:t>1.3</w:t>
      </w:r>
      <w:r w:rsidR="004E2DC1" w:rsidRPr="00615F4E">
        <w:t xml:space="preserve"> Объекты инженерной инфраструктуры</w:t>
      </w:r>
      <w:bookmarkEnd w:id="18"/>
      <w:bookmarkEnd w:id="19"/>
      <w:bookmarkEnd w:id="20"/>
      <w:bookmarkEnd w:id="33"/>
    </w:p>
    <w:p w:rsidR="004E2DC1" w:rsidRPr="00615F4E" w:rsidRDefault="001C7EEF" w:rsidP="001C7EEF">
      <w:pPr>
        <w:pStyle w:val="21"/>
        <w:ind w:firstLine="0"/>
        <w:outlineLvl w:val="2"/>
      </w:pPr>
      <w:bookmarkStart w:id="34" w:name="_Toc464720223"/>
      <w:bookmarkStart w:id="35" w:name="_Toc532057570"/>
      <w:bookmarkStart w:id="36" w:name="_Toc27994826"/>
      <w:bookmarkStart w:id="37" w:name="_Toc28358182"/>
      <w:bookmarkStart w:id="38" w:name="_Toc72834692"/>
      <w:r w:rsidRPr="00615F4E">
        <w:t>1</w:t>
      </w:r>
      <w:r w:rsidR="004E2DC1" w:rsidRPr="00615F4E">
        <w:t>.</w:t>
      </w:r>
      <w:r w:rsidRPr="00615F4E">
        <w:t>3</w:t>
      </w:r>
      <w:r w:rsidR="004E2DC1" w:rsidRPr="00615F4E">
        <w:t xml:space="preserve">.1 </w:t>
      </w:r>
      <w:bookmarkEnd w:id="34"/>
      <w:bookmarkEnd w:id="35"/>
      <w:bookmarkEnd w:id="36"/>
      <w:bookmarkEnd w:id="37"/>
      <w:r w:rsidR="00B913B1" w:rsidRPr="00615F4E">
        <w:t xml:space="preserve">Объекты </w:t>
      </w:r>
      <w:r w:rsidR="00F3672A" w:rsidRPr="00615F4E">
        <w:t>водоснабжения и водоотведения</w:t>
      </w:r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728"/>
        <w:gridCol w:w="1325"/>
        <w:gridCol w:w="1418"/>
        <w:gridCol w:w="993"/>
        <w:gridCol w:w="1277"/>
        <w:gridCol w:w="710"/>
        <w:gridCol w:w="1662"/>
      </w:tblGrid>
      <w:tr w:rsidR="00615F4E" w:rsidRPr="00615F4E" w:rsidTr="00921B09">
        <w:trPr>
          <w:trHeight w:val="1680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03" w:type="pct"/>
            <w:shd w:val="clear" w:color="auto" w:fill="auto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41" w:type="pct"/>
            <w:shd w:val="clear" w:color="auto" w:fill="auto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19" w:type="pct"/>
            <w:shd w:val="clear" w:color="auto" w:fill="auto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67" w:type="pct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6D7196" w:rsidRPr="00615F4E" w:rsidRDefault="006D7196" w:rsidP="004B4C36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71" w:type="pct"/>
            <w:shd w:val="clear" w:color="auto" w:fill="auto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868" w:type="pct"/>
            <w:textDirection w:val="btLr"/>
            <w:vAlign w:val="center"/>
          </w:tcPr>
          <w:p w:rsidR="006D7196" w:rsidRPr="00615F4E" w:rsidRDefault="006D7196" w:rsidP="004B4C3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921B09">
        <w:tc>
          <w:tcPr>
            <w:tcW w:w="239" w:type="pct"/>
            <w:shd w:val="clear" w:color="auto" w:fill="auto"/>
            <w:vAlign w:val="center"/>
          </w:tcPr>
          <w:p w:rsidR="00222FB1" w:rsidRPr="00615F4E" w:rsidRDefault="00222FB1" w:rsidP="00222FB1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222FB1" w:rsidRPr="00615F4E" w:rsidRDefault="00222FB1" w:rsidP="00222FB1">
            <w:pPr>
              <w:pStyle w:val="ac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4"/>
              </w:rPr>
              <w:t>Реконструкция скважины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Амур-Санан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67" w:type="pct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22FB1" w:rsidRPr="00615F4E" w:rsidRDefault="00222FB1" w:rsidP="00222FB1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8" w:type="pct"/>
            <w:vAlign w:val="center"/>
          </w:tcPr>
          <w:p w:rsidR="00222FB1" w:rsidRPr="00615F4E" w:rsidRDefault="00222FB1" w:rsidP="00222F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615F4E" w:rsidRPr="00615F4E" w:rsidTr="00921B09">
        <w:tc>
          <w:tcPr>
            <w:tcW w:w="239" w:type="pct"/>
            <w:shd w:val="clear" w:color="auto" w:fill="auto"/>
            <w:vAlign w:val="center"/>
          </w:tcPr>
          <w:p w:rsidR="00B35A20" w:rsidRPr="00615F4E" w:rsidRDefault="00B35A20" w:rsidP="00B35A20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B35A20" w:rsidRPr="00615F4E" w:rsidRDefault="00B35A20" w:rsidP="00B35A20">
            <w:pPr>
              <w:pStyle w:val="ac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4"/>
              </w:rPr>
              <w:t>Реконструкция скважины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Шин-Бядл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67" w:type="pct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35A20" w:rsidRPr="00615F4E" w:rsidRDefault="00B35A20" w:rsidP="00B35A20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8" w:type="pct"/>
            <w:vAlign w:val="center"/>
          </w:tcPr>
          <w:p w:rsidR="00B35A20" w:rsidRPr="00615F4E" w:rsidRDefault="00B35A20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615F4E" w:rsidRPr="00615F4E" w:rsidTr="003F6CEA">
        <w:tc>
          <w:tcPr>
            <w:tcW w:w="239" w:type="pct"/>
            <w:shd w:val="clear" w:color="auto" w:fill="auto"/>
            <w:vAlign w:val="center"/>
          </w:tcPr>
          <w:p w:rsidR="00615F4E" w:rsidRPr="00615F4E" w:rsidRDefault="00615F4E" w:rsidP="0095797C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15F4E" w:rsidRPr="00615F4E" w:rsidRDefault="00947DC3" w:rsidP="0095797C">
            <w:pPr>
              <w:pStyle w:val="ac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4"/>
              </w:rPr>
              <w:t>Реконструкция</w:t>
            </w:r>
            <w:r w:rsidR="00615F4E" w:rsidRPr="00615F4E">
              <w:rPr>
                <w:rFonts w:ascii="Arial Narrow" w:hAnsi="Arial Narrow"/>
                <w:sz w:val="20"/>
                <w:szCs w:val="24"/>
              </w:rPr>
              <w:t xml:space="preserve"> водопроводных сетей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615F4E" w:rsidRPr="00615F4E" w:rsidRDefault="00615F4E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Амур-Санан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15F4E" w:rsidRPr="00615F4E" w:rsidRDefault="00615F4E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67" w:type="pct"/>
            <w:vAlign w:val="center"/>
          </w:tcPr>
          <w:p w:rsidR="00615F4E" w:rsidRPr="00615F4E" w:rsidRDefault="00947DC3" w:rsidP="009579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15F4E" w:rsidRPr="00615F4E" w:rsidRDefault="00615F4E" w:rsidP="0095797C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8" w:type="pct"/>
          </w:tcPr>
          <w:p w:rsidR="00615F4E" w:rsidRPr="00615F4E" w:rsidRDefault="00615F4E" w:rsidP="00615F4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3F6CEA">
        <w:tc>
          <w:tcPr>
            <w:tcW w:w="239" w:type="pct"/>
            <w:shd w:val="clear" w:color="auto" w:fill="auto"/>
            <w:vAlign w:val="center"/>
          </w:tcPr>
          <w:p w:rsidR="00615F4E" w:rsidRPr="00615F4E" w:rsidRDefault="00615F4E" w:rsidP="0095797C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15F4E" w:rsidRPr="00615F4E" w:rsidRDefault="00947DC3" w:rsidP="003F6CEA">
            <w:pPr>
              <w:pStyle w:val="ac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4"/>
              </w:rPr>
              <w:t xml:space="preserve">Реконструкция </w:t>
            </w:r>
            <w:r w:rsidR="00615F4E" w:rsidRPr="00615F4E">
              <w:rPr>
                <w:rFonts w:ascii="Arial Narrow" w:hAnsi="Arial Narrow"/>
                <w:sz w:val="20"/>
                <w:szCs w:val="24"/>
              </w:rPr>
              <w:t xml:space="preserve">водопроводных сетей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615F4E" w:rsidRPr="00615F4E" w:rsidRDefault="00615F4E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Шин Бядл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67" w:type="pct"/>
            <w:vAlign w:val="center"/>
          </w:tcPr>
          <w:p w:rsidR="00615F4E" w:rsidRPr="00615F4E" w:rsidRDefault="00947DC3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15F4E" w:rsidRPr="00615F4E" w:rsidRDefault="00615F4E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8" w:type="pct"/>
          </w:tcPr>
          <w:p w:rsidR="00615F4E" w:rsidRPr="00615F4E" w:rsidRDefault="00615F4E" w:rsidP="00615F4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3F6CEA">
        <w:tc>
          <w:tcPr>
            <w:tcW w:w="239" w:type="pct"/>
            <w:shd w:val="clear" w:color="auto" w:fill="auto"/>
            <w:vAlign w:val="center"/>
          </w:tcPr>
          <w:p w:rsidR="00615F4E" w:rsidRPr="00615F4E" w:rsidRDefault="00615F4E" w:rsidP="0095797C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15F4E" w:rsidRPr="00615F4E" w:rsidRDefault="00615F4E" w:rsidP="00615F4E">
            <w:pPr>
              <w:pStyle w:val="ac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4"/>
              </w:rPr>
              <w:t xml:space="preserve">Реконструкция водопроводных сетей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615F4E" w:rsidRPr="00615F4E" w:rsidRDefault="00615F4E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Южный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67" w:type="pct"/>
            <w:vAlign w:val="center"/>
          </w:tcPr>
          <w:p w:rsidR="00615F4E" w:rsidRPr="00615F4E" w:rsidRDefault="00947DC3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15F4E" w:rsidRPr="00615F4E" w:rsidRDefault="00615F4E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8" w:type="pct"/>
          </w:tcPr>
          <w:p w:rsidR="00615F4E" w:rsidRPr="00615F4E" w:rsidRDefault="00615F4E" w:rsidP="00615F4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3F6CEA">
        <w:tc>
          <w:tcPr>
            <w:tcW w:w="239" w:type="pct"/>
            <w:shd w:val="clear" w:color="auto" w:fill="auto"/>
            <w:vAlign w:val="center"/>
          </w:tcPr>
          <w:p w:rsidR="00615F4E" w:rsidRPr="00615F4E" w:rsidRDefault="00615F4E" w:rsidP="0095797C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15F4E" w:rsidRPr="00615F4E" w:rsidRDefault="00615F4E" w:rsidP="00615F4E">
            <w:pPr>
              <w:pStyle w:val="ac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4"/>
              </w:rPr>
              <w:t xml:space="preserve">Реконструкция водопроводных сетей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615F4E" w:rsidRPr="00615F4E" w:rsidRDefault="00615F4E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Цорос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15F4E" w:rsidRPr="00615F4E" w:rsidRDefault="00615F4E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67" w:type="pct"/>
            <w:vAlign w:val="center"/>
          </w:tcPr>
          <w:p w:rsidR="00615F4E" w:rsidRPr="00615F4E" w:rsidRDefault="00947DC3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15F4E" w:rsidRPr="00615F4E" w:rsidRDefault="00615F4E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8" w:type="pct"/>
          </w:tcPr>
          <w:p w:rsidR="00615F4E" w:rsidRPr="00615F4E" w:rsidRDefault="00615F4E" w:rsidP="00615F4E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1D232F" w:rsidRPr="00615F4E" w:rsidRDefault="001D232F" w:rsidP="004B4C36">
      <w:pPr>
        <w:spacing w:after="0"/>
        <w:rPr>
          <w:rFonts w:ascii="Arial" w:hAnsi="Arial" w:cs="Arial"/>
          <w:sz w:val="24"/>
          <w:szCs w:val="24"/>
        </w:rPr>
      </w:pPr>
      <w:bookmarkStart w:id="39" w:name="_Toc464720224"/>
      <w:bookmarkStart w:id="40" w:name="_Toc532057571"/>
    </w:p>
    <w:p w:rsidR="00D6377B" w:rsidRPr="00615F4E" w:rsidRDefault="001C7EEF" w:rsidP="001C7EEF">
      <w:pPr>
        <w:pStyle w:val="21"/>
        <w:ind w:firstLine="0"/>
        <w:outlineLvl w:val="2"/>
      </w:pPr>
      <w:bookmarkStart w:id="41" w:name="_Toc72834693"/>
      <w:r w:rsidRPr="00615F4E">
        <w:t>1.3</w:t>
      </w:r>
      <w:r w:rsidR="00D6377B" w:rsidRPr="00615F4E">
        <w:t>.2 Объекты электроснабжения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720"/>
        <w:gridCol w:w="1325"/>
        <w:gridCol w:w="1505"/>
        <w:gridCol w:w="1074"/>
        <w:gridCol w:w="1321"/>
        <w:gridCol w:w="683"/>
        <w:gridCol w:w="1485"/>
      </w:tblGrid>
      <w:tr w:rsidR="00615F4E" w:rsidRPr="00615F4E" w:rsidTr="009A580A">
        <w:trPr>
          <w:trHeight w:val="1710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99" w:type="pct"/>
            <w:shd w:val="clear" w:color="auto" w:fill="auto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86" w:type="pct"/>
            <w:shd w:val="clear" w:color="auto" w:fill="auto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61" w:type="pct"/>
            <w:shd w:val="clear" w:color="auto" w:fill="auto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90" w:type="pct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D6377B" w:rsidRPr="00615F4E" w:rsidRDefault="00D6377B" w:rsidP="00A3185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76" w:type="pct"/>
            <w:textDirection w:val="btLr"/>
            <w:vAlign w:val="center"/>
          </w:tcPr>
          <w:p w:rsidR="00D6377B" w:rsidRPr="00615F4E" w:rsidRDefault="00D6377B" w:rsidP="00A3185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9A580A">
        <w:trPr>
          <w:trHeight w:val="1053"/>
        </w:trPr>
        <w:tc>
          <w:tcPr>
            <w:tcW w:w="239" w:type="pct"/>
            <w:shd w:val="clear" w:color="auto" w:fill="auto"/>
            <w:vAlign w:val="center"/>
          </w:tcPr>
          <w:p w:rsidR="00B25A38" w:rsidRPr="00615F4E" w:rsidRDefault="00B25A38" w:rsidP="00B25A38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25A38" w:rsidRPr="00615F4E" w:rsidRDefault="00B25A38" w:rsidP="00B25A38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615F4E">
              <w:rPr>
                <w:rFonts w:ascii="Arial Narrow" w:eastAsia="Calibri" w:hAnsi="Arial Narrow" w:cs="Times New Roman"/>
                <w:sz w:val="20"/>
                <w:szCs w:val="24"/>
              </w:rPr>
              <w:t>Строительство фонарной линии для уличного освещения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25A38" w:rsidRPr="00615F4E" w:rsidRDefault="00B25A38" w:rsidP="00B25A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B25A38" w:rsidRPr="00615F4E" w:rsidRDefault="00B25A38" w:rsidP="00B25A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п. Южный 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25A38" w:rsidRPr="00615F4E" w:rsidRDefault="00B25A38" w:rsidP="00B25A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0" w:type="pct"/>
            <w:vAlign w:val="center"/>
          </w:tcPr>
          <w:p w:rsidR="00B25A38" w:rsidRPr="00615F4E" w:rsidRDefault="00B25A38" w:rsidP="00B25A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25A38" w:rsidRPr="00615F4E" w:rsidRDefault="00B25A38" w:rsidP="00B25A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6" w:type="pct"/>
            <w:vAlign w:val="center"/>
          </w:tcPr>
          <w:p w:rsidR="00B25A38" w:rsidRPr="00615F4E" w:rsidRDefault="00B25A38" w:rsidP="00B25A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615F4E" w:rsidRPr="00615F4E" w:rsidTr="009A580A">
        <w:trPr>
          <w:trHeight w:val="1053"/>
        </w:trPr>
        <w:tc>
          <w:tcPr>
            <w:tcW w:w="239" w:type="pct"/>
            <w:shd w:val="clear" w:color="auto" w:fill="auto"/>
            <w:vAlign w:val="center"/>
          </w:tcPr>
          <w:p w:rsidR="009A580A" w:rsidRPr="00615F4E" w:rsidRDefault="009A580A" w:rsidP="00B25A38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615F4E">
              <w:rPr>
                <w:rFonts w:ascii="Arial Narrow" w:eastAsia="Calibri" w:hAnsi="Arial Narrow" w:cs="Times New Roman"/>
                <w:sz w:val="20"/>
                <w:szCs w:val="24"/>
              </w:rPr>
              <w:t>Строительство фонарной линии для уличного освещения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A580A" w:rsidRPr="00615F4E" w:rsidRDefault="009A580A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п.Цорос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0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6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615F4E" w:rsidRPr="00615F4E" w:rsidTr="009A580A">
        <w:trPr>
          <w:trHeight w:val="1053"/>
        </w:trPr>
        <w:tc>
          <w:tcPr>
            <w:tcW w:w="239" w:type="pct"/>
            <w:shd w:val="clear" w:color="auto" w:fill="auto"/>
            <w:vAlign w:val="center"/>
          </w:tcPr>
          <w:p w:rsidR="009A580A" w:rsidRPr="00615F4E" w:rsidRDefault="009A580A" w:rsidP="00B25A38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615F4E">
              <w:rPr>
                <w:rFonts w:ascii="Arial Narrow" w:eastAsia="Calibri" w:hAnsi="Arial Narrow" w:cs="Times New Roman"/>
                <w:sz w:val="20"/>
                <w:szCs w:val="24"/>
              </w:rPr>
              <w:t>Строительство фонарной линии для уличного освещения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A580A" w:rsidRPr="00615F4E" w:rsidRDefault="009A580A" w:rsidP="009A58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п. Амур-Санан 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0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6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615F4E" w:rsidRPr="00615F4E" w:rsidTr="009A580A">
        <w:trPr>
          <w:trHeight w:val="1053"/>
        </w:trPr>
        <w:tc>
          <w:tcPr>
            <w:tcW w:w="239" w:type="pct"/>
            <w:shd w:val="clear" w:color="auto" w:fill="auto"/>
            <w:vAlign w:val="center"/>
          </w:tcPr>
          <w:p w:rsidR="009A580A" w:rsidRPr="00615F4E" w:rsidRDefault="009A580A" w:rsidP="00B25A38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615F4E">
              <w:rPr>
                <w:rFonts w:ascii="Arial Narrow" w:eastAsia="Calibri" w:hAnsi="Arial Narrow" w:cs="Times New Roman"/>
                <w:sz w:val="20"/>
                <w:szCs w:val="24"/>
              </w:rPr>
              <w:t>Строительство фонарной линии для уличного освещения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Шин Бядл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0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6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9A580A" w:rsidRPr="00615F4E" w:rsidTr="009A580A">
        <w:trPr>
          <w:trHeight w:val="1053"/>
        </w:trPr>
        <w:tc>
          <w:tcPr>
            <w:tcW w:w="239" w:type="pct"/>
            <w:shd w:val="clear" w:color="auto" w:fill="auto"/>
            <w:vAlign w:val="center"/>
          </w:tcPr>
          <w:p w:rsidR="009A580A" w:rsidRPr="00615F4E" w:rsidRDefault="009A580A" w:rsidP="00B25A38">
            <w:pPr>
              <w:pStyle w:val="af6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615F4E">
              <w:rPr>
                <w:rFonts w:ascii="Arial Narrow" w:eastAsia="Calibri" w:hAnsi="Arial Narrow" w:cs="Times New Roman"/>
                <w:sz w:val="20"/>
                <w:szCs w:val="24"/>
              </w:rPr>
              <w:t>Строительство фонарной линии для уличного освещения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Бурул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0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776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социально-экономического развития</w:t>
            </w:r>
          </w:p>
        </w:tc>
      </w:tr>
    </w:tbl>
    <w:p w:rsidR="00791C1B" w:rsidRPr="00615F4E" w:rsidRDefault="00791C1B" w:rsidP="00422CF3">
      <w:pPr>
        <w:spacing w:after="0"/>
        <w:rPr>
          <w:sz w:val="24"/>
          <w:szCs w:val="24"/>
        </w:rPr>
      </w:pPr>
    </w:p>
    <w:p w:rsidR="001C7EEF" w:rsidRPr="00615F4E" w:rsidRDefault="001C7EEF" w:rsidP="00422CF3">
      <w:pPr>
        <w:pStyle w:val="21"/>
        <w:ind w:firstLine="0"/>
        <w:outlineLvl w:val="1"/>
        <w:rPr>
          <w:bCs w:val="0"/>
        </w:rPr>
      </w:pPr>
      <w:bookmarkStart w:id="42" w:name="_Toc28180438"/>
      <w:bookmarkStart w:id="43" w:name="_Toc28180468"/>
      <w:bookmarkStart w:id="44" w:name="_Toc29902718"/>
      <w:bookmarkStart w:id="45" w:name="_Toc32913534"/>
      <w:bookmarkStart w:id="46" w:name="_Toc32913564"/>
      <w:bookmarkStart w:id="47" w:name="_Toc72834694"/>
      <w:r w:rsidRPr="00615F4E">
        <w:t>1.4 Объекты благоустройства</w:t>
      </w:r>
      <w:bookmarkEnd w:id="42"/>
      <w:bookmarkEnd w:id="43"/>
      <w:bookmarkEnd w:id="44"/>
      <w:bookmarkEnd w:id="45"/>
      <w:bookmarkEnd w:id="46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635"/>
        <w:gridCol w:w="1417"/>
        <w:gridCol w:w="1418"/>
        <w:gridCol w:w="992"/>
        <w:gridCol w:w="1133"/>
        <w:gridCol w:w="1030"/>
        <w:gridCol w:w="1488"/>
      </w:tblGrid>
      <w:tr w:rsidR="00615F4E" w:rsidRPr="00615F4E" w:rsidTr="00921B09">
        <w:trPr>
          <w:cantSplit/>
          <w:trHeight w:val="1875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54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0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41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18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92" w:type="pct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– реконструкция</w:t>
            </w:r>
          </w:p>
        </w:tc>
        <w:tc>
          <w:tcPr>
            <w:tcW w:w="538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77" w:type="pct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921B09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921B09" w:rsidRPr="00615F4E" w:rsidRDefault="00921B09" w:rsidP="00B35A20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921B09" w:rsidRPr="00615F4E" w:rsidRDefault="00921B09" w:rsidP="00B35A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Обустройство пешеходных переходов вблизи образовательных учреждений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21B09" w:rsidRPr="00615F4E" w:rsidRDefault="00921B0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сметной документацией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921B09" w:rsidRPr="00615F4E" w:rsidRDefault="00B25A38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Южный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921B09" w:rsidRPr="00615F4E" w:rsidRDefault="00921B0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:rsidR="00921B09" w:rsidRPr="00615F4E" w:rsidRDefault="00921B0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1B09" w:rsidRPr="00615F4E" w:rsidRDefault="00921B09" w:rsidP="00921B09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7" w:type="pct"/>
            <w:vAlign w:val="center"/>
          </w:tcPr>
          <w:p w:rsidR="00921B09" w:rsidRPr="00615F4E" w:rsidRDefault="00921B0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Программа развития транспортной инфраструктуры</w:t>
            </w:r>
          </w:p>
        </w:tc>
      </w:tr>
      <w:tr w:rsidR="00615F4E" w:rsidRPr="00615F4E" w:rsidTr="00921B09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921B09" w:rsidRPr="00615F4E" w:rsidRDefault="00921B09" w:rsidP="00B35A20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921B09" w:rsidRPr="00615F4E" w:rsidRDefault="00921B09" w:rsidP="00B35A20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Строительство детских игровых площадок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21B09" w:rsidRPr="00615F4E" w:rsidRDefault="00921B0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921B09" w:rsidRPr="00615F4E" w:rsidRDefault="00B25A38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064A">
              <w:rPr>
                <w:rFonts w:ascii="Arial Narrow" w:hAnsi="Arial Narrow"/>
                <w:sz w:val="20"/>
                <w:szCs w:val="20"/>
              </w:rPr>
              <w:t>п. Южный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921B09" w:rsidRPr="00615F4E" w:rsidRDefault="009A580A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</w:t>
            </w:r>
            <w:r w:rsidR="00921B09" w:rsidRPr="00615F4E">
              <w:rPr>
                <w:rFonts w:ascii="Arial Narrow" w:hAnsi="Arial Narrow"/>
                <w:sz w:val="20"/>
                <w:szCs w:val="20"/>
              </w:rPr>
              <w:t xml:space="preserve"> очередь</w:t>
            </w:r>
          </w:p>
        </w:tc>
        <w:tc>
          <w:tcPr>
            <w:tcW w:w="592" w:type="pct"/>
            <w:vAlign w:val="center"/>
          </w:tcPr>
          <w:p w:rsidR="00921B09" w:rsidRPr="00615F4E" w:rsidRDefault="00921B0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1B09" w:rsidRPr="00615F4E" w:rsidRDefault="00921B09" w:rsidP="00921B09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7" w:type="pct"/>
            <w:vAlign w:val="center"/>
          </w:tcPr>
          <w:p w:rsidR="00921B09" w:rsidRPr="00615F4E" w:rsidRDefault="00921B0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615F4E" w:rsidRPr="00615F4E" w:rsidTr="00921B09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9A580A" w:rsidRPr="00615F4E" w:rsidRDefault="009A580A" w:rsidP="00B35A20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 xml:space="preserve">Строительство детско-игровых площадок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9A580A" w:rsidRPr="00615F4E" w:rsidRDefault="009A580A" w:rsidP="00AA2EC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  <w:r w:rsidRPr="00AA2EC6">
              <w:rPr>
                <w:rFonts w:ascii="Arial Narrow" w:hAnsi="Arial Narrow"/>
                <w:sz w:val="20"/>
                <w:szCs w:val="20"/>
              </w:rPr>
              <w:t>. Бурул</w:t>
            </w:r>
            <w:r w:rsidR="00AA2EC6" w:rsidRPr="00AA2EC6">
              <w:rPr>
                <w:rFonts w:ascii="Arial Narrow" w:hAnsi="Arial Narrow"/>
                <w:sz w:val="20"/>
                <w:szCs w:val="20"/>
              </w:rPr>
              <w:t>, ул. Южная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9A580A" w:rsidRPr="00615F4E" w:rsidRDefault="009A580A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</w:t>
            </w:r>
            <w:r w:rsidR="00A27A2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5F4E">
              <w:rPr>
                <w:rFonts w:ascii="Arial Narrow" w:hAnsi="Arial Narrow"/>
                <w:sz w:val="20"/>
                <w:szCs w:val="20"/>
              </w:rPr>
              <w:t>очередь</w:t>
            </w:r>
          </w:p>
        </w:tc>
        <w:tc>
          <w:tcPr>
            <w:tcW w:w="592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A580A" w:rsidRPr="00615F4E" w:rsidRDefault="009A580A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7" w:type="pct"/>
            <w:vAlign w:val="center"/>
          </w:tcPr>
          <w:p w:rsidR="009A580A" w:rsidRPr="00615F4E" w:rsidRDefault="009A580A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AA2EC6" w:rsidRPr="00615F4E" w:rsidTr="00921B09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AA2EC6" w:rsidRPr="00615F4E" w:rsidRDefault="00AA2EC6" w:rsidP="00B35A20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AA2EC6" w:rsidRPr="00615F4E" w:rsidRDefault="00AA2EC6" w:rsidP="003F6CEA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 xml:space="preserve">Строительство детско-игровых площадок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A2EC6" w:rsidRPr="00AA2EC6" w:rsidRDefault="00AA2EC6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EC6">
              <w:rPr>
                <w:rFonts w:ascii="Arial Narrow" w:hAnsi="Arial Narrow"/>
                <w:sz w:val="20"/>
                <w:szCs w:val="20"/>
              </w:rPr>
              <w:t>п. Амур-Санан, ул. Школьная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A2EC6" w:rsidRPr="00615F4E" w:rsidRDefault="00AA2EC6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A2EC6" w:rsidRPr="00615F4E" w:rsidRDefault="00AA2EC6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7" w:type="pct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AA2EC6" w:rsidRPr="00615F4E" w:rsidTr="00921B09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AA2EC6" w:rsidRPr="00615F4E" w:rsidRDefault="00AA2EC6" w:rsidP="00B35A20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AA2EC6" w:rsidRPr="00615F4E" w:rsidRDefault="00AA2EC6" w:rsidP="003F6CEA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 xml:space="preserve">Строительство детско-игровых площадок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A2EC6" w:rsidRPr="00AA2EC6" w:rsidRDefault="00AA2EC6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EC6">
              <w:rPr>
                <w:rFonts w:ascii="Arial Narrow" w:hAnsi="Arial Narrow"/>
                <w:sz w:val="20"/>
                <w:szCs w:val="20"/>
              </w:rPr>
              <w:t>п. Шин Бядл, ул. Новая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A2EC6" w:rsidRPr="00615F4E" w:rsidRDefault="00AA2EC6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A2EC6" w:rsidRPr="00615F4E" w:rsidRDefault="00AA2EC6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7" w:type="pct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AA2EC6" w:rsidRPr="00615F4E" w:rsidTr="00921B09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AA2EC6" w:rsidRPr="00615F4E" w:rsidRDefault="00AA2EC6" w:rsidP="00B35A20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AA2EC6" w:rsidRPr="00615F4E" w:rsidRDefault="00AA2EC6" w:rsidP="003F6CEA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 xml:space="preserve">Строительство детско-игровых площадок 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A2EC6" w:rsidRPr="00AA2EC6" w:rsidRDefault="00AA2EC6" w:rsidP="00AA2EC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EC6">
              <w:rPr>
                <w:rFonts w:ascii="Arial Narrow" w:hAnsi="Arial Narrow"/>
                <w:sz w:val="20"/>
                <w:szCs w:val="20"/>
              </w:rPr>
              <w:t>п. Цорос, ул. Западная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A2EC6" w:rsidRPr="00615F4E" w:rsidRDefault="00AA2EC6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A2EC6" w:rsidRPr="00615F4E" w:rsidRDefault="00AA2EC6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7" w:type="pct"/>
            <w:vAlign w:val="center"/>
          </w:tcPr>
          <w:p w:rsidR="00AA2EC6" w:rsidRPr="00615F4E" w:rsidRDefault="00AA2EC6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B878D6" w:rsidRPr="00615F4E" w:rsidRDefault="00B878D6" w:rsidP="001C7EEF">
      <w:pPr>
        <w:spacing w:after="0"/>
        <w:rPr>
          <w:sz w:val="24"/>
          <w:szCs w:val="24"/>
        </w:rPr>
      </w:pPr>
    </w:p>
    <w:p w:rsidR="001C7EEF" w:rsidRPr="00615F4E" w:rsidRDefault="001C7EEF" w:rsidP="001C7EEF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48" w:name="_Toc72834695"/>
      <w:r w:rsidRPr="00615F4E">
        <w:rPr>
          <w:rFonts w:ascii="Arial" w:hAnsi="Arial" w:cs="Arial"/>
          <w:color w:val="auto"/>
          <w:sz w:val="24"/>
          <w:szCs w:val="24"/>
        </w:rPr>
        <w:t>1.</w:t>
      </w:r>
      <w:r w:rsidR="006F15DC" w:rsidRPr="00615F4E">
        <w:rPr>
          <w:rFonts w:ascii="Arial" w:hAnsi="Arial" w:cs="Arial"/>
          <w:color w:val="auto"/>
          <w:sz w:val="24"/>
          <w:szCs w:val="24"/>
        </w:rPr>
        <w:t>5</w:t>
      </w:r>
      <w:r w:rsidRPr="00615F4E">
        <w:rPr>
          <w:rFonts w:ascii="Arial" w:hAnsi="Arial" w:cs="Arial"/>
          <w:color w:val="auto"/>
          <w:sz w:val="24"/>
          <w:szCs w:val="24"/>
        </w:rPr>
        <w:t xml:space="preserve"> Объекты местного значения отраслей экономики</w:t>
      </w:r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784"/>
        <w:gridCol w:w="1371"/>
        <w:gridCol w:w="1359"/>
        <w:gridCol w:w="909"/>
        <w:gridCol w:w="930"/>
        <w:gridCol w:w="1323"/>
        <w:gridCol w:w="1436"/>
      </w:tblGrid>
      <w:tr w:rsidR="00615F4E" w:rsidRPr="00615F4E" w:rsidTr="009F38D9">
        <w:trPr>
          <w:trHeight w:val="1809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32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6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10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475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6" w:type="pct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1C7EEF" w:rsidRPr="00615F4E" w:rsidRDefault="001C7EEF" w:rsidP="00B35A2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</w:t>
            </w:r>
            <w:r w:rsidR="00791C1B" w:rsidRPr="00615F4E"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615F4E">
              <w:rPr>
                <w:rFonts w:ascii="Arial Narrow" w:hAnsi="Arial Narrow"/>
                <w:b/>
                <w:sz w:val="20"/>
                <w:szCs w:val="20"/>
              </w:rPr>
              <w:t xml:space="preserve"> реконструкция</w:t>
            </w:r>
          </w:p>
        </w:tc>
        <w:tc>
          <w:tcPr>
            <w:tcW w:w="691" w:type="pct"/>
            <w:shd w:val="clear" w:color="auto" w:fill="auto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0" w:type="pct"/>
            <w:textDirection w:val="btLr"/>
            <w:vAlign w:val="center"/>
          </w:tcPr>
          <w:p w:rsidR="001C7EEF" w:rsidRPr="00615F4E" w:rsidRDefault="001C7EEF" w:rsidP="00B35A2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9F38D9">
        <w:tc>
          <w:tcPr>
            <w:tcW w:w="240" w:type="pct"/>
            <w:shd w:val="clear" w:color="auto" w:fill="auto"/>
            <w:vAlign w:val="center"/>
          </w:tcPr>
          <w:p w:rsidR="009F38D9" w:rsidRPr="00615F4E" w:rsidRDefault="009F38D9" w:rsidP="00B35A20">
            <w:pPr>
              <w:pStyle w:val="af6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9F38D9" w:rsidRPr="00615F4E" w:rsidRDefault="009F38D9" w:rsidP="00615F4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615F4E">
              <w:rPr>
                <w:rFonts w:ascii="Arial Narrow" w:hAnsi="Arial Narrow"/>
                <w:bCs/>
                <w:sz w:val="20"/>
                <w:szCs w:val="24"/>
              </w:rPr>
              <w:t>Строительств</w:t>
            </w:r>
            <w:r w:rsidR="00615F4E" w:rsidRPr="00615F4E">
              <w:rPr>
                <w:rFonts w:ascii="Arial Narrow" w:hAnsi="Arial Narrow"/>
                <w:bCs/>
                <w:sz w:val="20"/>
                <w:szCs w:val="24"/>
              </w:rPr>
              <w:t>о</w:t>
            </w:r>
            <w:r w:rsidRPr="00615F4E">
              <w:rPr>
                <w:rFonts w:ascii="Arial Narrow" w:hAnsi="Arial Narrow"/>
                <w:bCs/>
                <w:sz w:val="20"/>
                <w:szCs w:val="24"/>
              </w:rPr>
              <w:t xml:space="preserve"> магазина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F38D9" w:rsidRPr="00615F4E" w:rsidRDefault="009F38D9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F38D9" w:rsidRPr="001F064A" w:rsidRDefault="009F38D9" w:rsidP="00B35A2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064A">
              <w:rPr>
                <w:rFonts w:ascii="Arial Narrow" w:hAnsi="Arial Narrow"/>
                <w:sz w:val="20"/>
                <w:szCs w:val="20"/>
              </w:rPr>
              <w:t>п.Южный</w:t>
            </w:r>
            <w:r w:rsidR="001F064A" w:rsidRPr="001F064A">
              <w:rPr>
                <w:rFonts w:ascii="Arial Narrow" w:hAnsi="Arial Narrow"/>
                <w:sz w:val="20"/>
                <w:szCs w:val="20"/>
              </w:rPr>
              <w:t>, пер. Западный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9F38D9" w:rsidRPr="00615F4E" w:rsidRDefault="009F38D9" w:rsidP="00615F4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Вторая</w:t>
            </w:r>
            <w:r w:rsidR="00A27A2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5F4E">
              <w:rPr>
                <w:rFonts w:ascii="Arial Narrow" w:hAnsi="Arial Narrow"/>
                <w:sz w:val="20"/>
                <w:szCs w:val="20"/>
              </w:rPr>
              <w:t>очередь</w:t>
            </w:r>
          </w:p>
        </w:tc>
        <w:tc>
          <w:tcPr>
            <w:tcW w:w="486" w:type="pct"/>
            <w:vAlign w:val="center"/>
          </w:tcPr>
          <w:p w:rsidR="009F38D9" w:rsidRPr="00615F4E" w:rsidRDefault="009F38D9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9F38D9" w:rsidRPr="00615F4E" w:rsidRDefault="009F38D9" w:rsidP="003F6CEA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0" w:type="pct"/>
            <w:vAlign w:val="center"/>
          </w:tcPr>
          <w:p w:rsidR="009F38D9" w:rsidRPr="00615F4E" w:rsidRDefault="009F38D9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  <w:tr w:rsidR="00330B53" w:rsidRPr="00615F4E" w:rsidTr="009F38D9">
        <w:tc>
          <w:tcPr>
            <w:tcW w:w="240" w:type="pct"/>
            <w:shd w:val="clear" w:color="auto" w:fill="auto"/>
            <w:vAlign w:val="center"/>
          </w:tcPr>
          <w:p w:rsidR="00330B53" w:rsidRPr="00615F4E" w:rsidRDefault="00B476D8" w:rsidP="002277A4">
            <w:pPr>
              <w:pStyle w:val="af6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30B53" w:rsidRPr="00615F4E" w:rsidRDefault="00330B53" w:rsidP="00615F4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4"/>
              </w:rPr>
            </w:pPr>
            <w:r>
              <w:rPr>
                <w:rFonts w:ascii="Arial Narrow" w:hAnsi="Arial Narrow"/>
                <w:bCs/>
                <w:sz w:val="20"/>
                <w:szCs w:val="24"/>
              </w:rPr>
              <w:t>Строительство пекарни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30B53" w:rsidRPr="00615F4E" w:rsidRDefault="00330B53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330B53" w:rsidRPr="001F064A" w:rsidRDefault="00330B53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064A">
              <w:rPr>
                <w:rFonts w:ascii="Arial Narrow" w:hAnsi="Arial Narrow"/>
                <w:sz w:val="20"/>
                <w:szCs w:val="20"/>
              </w:rPr>
              <w:t>п. Южный</w:t>
            </w:r>
            <w:r w:rsidR="001F064A" w:rsidRPr="001F064A">
              <w:rPr>
                <w:rFonts w:ascii="Arial Narrow" w:hAnsi="Arial Narrow"/>
                <w:sz w:val="20"/>
                <w:szCs w:val="20"/>
              </w:rPr>
              <w:t>, пер. Западный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30B53" w:rsidRPr="00615F4E" w:rsidRDefault="00330B53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Вторая очередь</w:t>
            </w:r>
          </w:p>
        </w:tc>
        <w:tc>
          <w:tcPr>
            <w:tcW w:w="486" w:type="pct"/>
            <w:vAlign w:val="center"/>
          </w:tcPr>
          <w:p w:rsidR="00330B53" w:rsidRPr="00615F4E" w:rsidRDefault="00330B53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330B53" w:rsidRPr="00615F4E" w:rsidRDefault="00330B53" w:rsidP="00795614">
            <w:pPr>
              <w:jc w:val="center"/>
            </w:pPr>
            <w:r w:rsidRPr="00615F4E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0" w:type="pct"/>
            <w:vAlign w:val="center"/>
          </w:tcPr>
          <w:p w:rsidR="00330B53" w:rsidRPr="00615F4E" w:rsidRDefault="00330B53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1C7EEF" w:rsidRDefault="001C7EEF" w:rsidP="001C7EEF">
      <w:pPr>
        <w:spacing w:after="0"/>
        <w:rPr>
          <w:rFonts w:ascii="Arial" w:hAnsi="Arial" w:cs="Arial"/>
          <w:sz w:val="24"/>
          <w:szCs w:val="24"/>
        </w:rPr>
      </w:pPr>
    </w:p>
    <w:p w:rsidR="001F064A" w:rsidRDefault="001F064A" w:rsidP="001C7EEF">
      <w:pPr>
        <w:spacing w:after="0"/>
        <w:rPr>
          <w:rFonts w:ascii="Arial" w:hAnsi="Arial" w:cs="Arial"/>
          <w:sz w:val="24"/>
          <w:szCs w:val="24"/>
        </w:rPr>
      </w:pPr>
    </w:p>
    <w:p w:rsidR="001F064A" w:rsidRDefault="001F064A" w:rsidP="001C7EEF">
      <w:pPr>
        <w:spacing w:after="0"/>
        <w:rPr>
          <w:rFonts w:ascii="Arial" w:hAnsi="Arial" w:cs="Arial"/>
          <w:sz w:val="24"/>
          <w:szCs w:val="24"/>
        </w:rPr>
      </w:pPr>
    </w:p>
    <w:p w:rsidR="001F064A" w:rsidRDefault="001F064A" w:rsidP="001C7EEF">
      <w:pPr>
        <w:spacing w:after="0"/>
        <w:rPr>
          <w:rFonts w:ascii="Arial" w:hAnsi="Arial" w:cs="Arial"/>
          <w:sz w:val="24"/>
          <w:szCs w:val="24"/>
        </w:rPr>
      </w:pPr>
    </w:p>
    <w:p w:rsidR="001F064A" w:rsidRDefault="001F064A" w:rsidP="001C7EEF">
      <w:pPr>
        <w:spacing w:after="0"/>
        <w:rPr>
          <w:rFonts w:ascii="Arial" w:hAnsi="Arial" w:cs="Arial"/>
          <w:sz w:val="24"/>
          <w:szCs w:val="24"/>
        </w:rPr>
      </w:pPr>
    </w:p>
    <w:p w:rsidR="001F064A" w:rsidRDefault="001F064A" w:rsidP="001C7EEF">
      <w:pPr>
        <w:spacing w:after="0"/>
        <w:rPr>
          <w:rFonts w:ascii="Arial" w:hAnsi="Arial" w:cs="Arial"/>
          <w:sz w:val="24"/>
          <w:szCs w:val="24"/>
        </w:rPr>
      </w:pPr>
    </w:p>
    <w:p w:rsidR="001F064A" w:rsidRDefault="001F064A" w:rsidP="001C7EEF">
      <w:pPr>
        <w:spacing w:after="0"/>
        <w:rPr>
          <w:rFonts w:ascii="Arial" w:hAnsi="Arial" w:cs="Arial"/>
          <w:sz w:val="24"/>
          <w:szCs w:val="24"/>
        </w:rPr>
      </w:pPr>
    </w:p>
    <w:p w:rsidR="001F064A" w:rsidRPr="007E45CC" w:rsidRDefault="001F064A" w:rsidP="001C7EEF">
      <w:pPr>
        <w:spacing w:after="0"/>
        <w:rPr>
          <w:rFonts w:ascii="Arial" w:hAnsi="Arial" w:cs="Arial"/>
          <w:sz w:val="24"/>
          <w:szCs w:val="24"/>
        </w:rPr>
      </w:pPr>
    </w:p>
    <w:p w:rsidR="00005A85" w:rsidRDefault="00005A85" w:rsidP="00005A85">
      <w:pPr>
        <w:pStyle w:val="21"/>
        <w:ind w:firstLine="0"/>
        <w:outlineLvl w:val="0"/>
        <w:rPr>
          <w:bCs w:val="0"/>
        </w:rPr>
      </w:pPr>
      <w:bookmarkStart w:id="49" w:name="_Toc72834696"/>
      <w:r>
        <w:lastRenderedPageBreak/>
        <w:t>1.6</w:t>
      </w:r>
      <w:r>
        <w:rPr>
          <w:bCs w:val="0"/>
        </w:rPr>
        <w:t>Размещение объектов специального назначенияместного</w:t>
      </w:r>
      <w:r w:rsidRPr="00772DB7">
        <w:rPr>
          <w:bCs w:val="0"/>
        </w:rPr>
        <w:t xml:space="preserve"> значения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24"/>
        <w:gridCol w:w="1386"/>
        <w:gridCol w:w="1275"/>
        <w:gridCol w:w="975"/>
        <w:gridCol w:w="1222"/>
        <w:gridCol w:w="1324"/>
        <w:gridCol w:w="1407"/>
      </w:tblGrid>
      <w:tr w:rsidR="00005A85" w:rsidRPr="00625AD3" w:rsidTr="003F6CEA">
        <w:trPr>
          <w:trHeight w:val="1710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54" w:type="pct"/>
            <w:shd w:val="clear" w:color="auto" w:fill="auto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0" w:type="pct"/>
            <w:shd w:val="clear" w:color="auto" w:fill="auto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62" w:type="pct"/>
            <w:shd w:val="clear" w:color="auto" w:fill="auto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67" w:type="pct"/>
            <w:shd w:val="clear" w:color="auto" w:fill="auto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96" w:type="pct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005A85" w:rsidRPr="00625AD3" w:rsidRDefault="00005A85" w:rsidP="003F6CE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Р – реконструкция</w:t>
            </w:r>
          </w:p>
        </w:tc>
        <w:tc>
          <w:tcPr>
            <w:tcW w:w="364" w:type="pct"/>
            <w:shd w:val="clear" w:color="auto" w:fill="auto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77" w:type="pct"/>
            <w:textDirection w:val="btLr"/>
            <w:vAlign w:val="center"/>
          </w:tcPr>
          <w:p w:rsidR="00005A85" w:rsidRPr="00625AD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5AD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05A85" w:rsidRPr="00D610F0" w:rsidTr="003F6CEA">
        <w:trPr>
          <w:trHeight w:val="1337"/>
        </w:trPr>
        <w:tc>
          <w:tcPr>
            <w:tcW w:w="239" w:type="pct"/>
            <w:shd w:val="clear" w:color="auto" w:fill="auto"/>
            <w:vAlign w:val="center"/>
          </w:tcPr>
          <w:p w:rsidR="00005A85" w:rsidRPr="00D610F0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05A85" w:rsidRPr="00256978" w:rsidRDefault="00005A85" w:rsidP="003F6C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56978">
              <w:rPr>
                <w:rFonts w:ascii="Arial Narrow" w:eastAsia="Calibri" w:hAnsi="Arial Narrow" w:cs="Times New Roman"/>
                <w:sz w:val="20"/>
                <w:szCs w:val="24"/>
              </w:rPr>
              <w:t>Строительство контейнерных</w:t>
            </w:r>
            <w:r w:rsidR="00A27A25">
              <w:rPr>
                <w:rFonts w:ascii="Arial Narrow" w:eastAsia="Calibri" w:hAnsi="Arial Narrow" w:cs="Times New Roman"/>
                <w:sz w:val="20"/>
                <w:szCs w:val="24"/>
              </w:rPr>
              <w:t xml:space="preserve"> </w:t>
            </w:r>
            <w:r w:rsidRPr="00256978">
              <w:rPr>
                <w:rFonts w:ascii="Arial Narrow" w:eastAsia="Calibri" w:hAnsi="Arial Narrow" w:cs="Times New Roman"/>
                <w:sz w:val="20"/>
                <w:szCs w:val="24"/>
              </w:rPr>
              <w:t>площадок для сбора Т</w:t>
            </w:r>
            <w:r>
              <w:rPr>
                <w:rFonts w:ascii="Arial Narrow" w:eastAsia="Calibri" w:hAnsi="Arial Narrow" w:cs="Times New Roman"/>
                <w:sz w:val="20"/>
                <w:szCs w:val="24"/>
              </w:rPr>
              <w:t>К</w:t>
            </w:r>
            <w:r w:rsidRPr="00256978">
              <w:rPr>
                <w:rFonts w:ascii="Arial Narrow" w:eastAsia="Calibri" w:hAnsi="Arial Narrow" w:cs="Times New Roman"/>
                <w:sz w:val="20"/>
                <w:szCs w:val="24"/>
              </w:rPr>
              <w:t>О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005A85" w:rsidRPr="00B1166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Определяется сметной документацией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005A85" w:rsidRPr="00B1166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Южный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05A85" w:rsidRPr="00B1166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96" w:type="pct"/>
            <w:vAlign w:val="center"/>
          </w:tcPr>
          <w:p w:rsidR="00005A85" w:rsidRPr="00B11663" w:rsidRDefault="00005A85" w:rsidP="003F6CE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05A85" w:rsidRPr="00B1166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77" w:type="pct"/>
            <w:vAlign w:val="center"/>
          </w:tcPr>
          <w:p w:rsidR="00005A85" w:rsidRPr="00B11663" w:rsidRDefault="00005A85" w:rsidP="003F6CE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администрации</w:t>
            </w:r>
          </w:p>
        </w:tc>
      </w:tr>
    </w:tbl>
    <w:p w:rsidR="00F21DA5" w:rsidRPr="00615F4E" w:rsidRDefault="00F21DA5">
      <w:pPr>
        <w:spacing w:after="160" w:line="259" w:lineRule="auto"/>
        <w:rPr>
          <w:rFonts w:ascii="Arial" w:hAnsi="Arial" w:cs="Arial"/>
        </w:rPr>
      </w:pPr>
      <w:bookmarkStart w:id="50" w:name="_Toc532057576"/>
      <w:bookmarkStart w:id="51" w:name="_Toc27994833"/>
      <w:bookmarkStart w:id="52" w:name="_Toc28358183"/>
      <w:bookmarkEnd w:id="39"/>
      <w:bookmarkEnd w:id="40"/>
      <w:r w:rsidRPr="00615F4E">
        <w:rPr>
          <w:rFonts w:ascii="Arial" w:hAnsi="Arial" w:cs="Arial"/>
        </w:rPr>
        <w:br w:type="page"/>
      </w:r>
    </w:p>
    <w:p w:rsidR="004E2DC1" w:rsidRPr="00615F4E" w:rsidRDefault="004E2DC1" w:rsidP="004B4C36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53" w:name="_Toc72834697"/>
      <w:r w:rsidRPr="00615F4E">
        <w:rPr>
          <w:rFonts w:ascii="Arial" w:hAnsi="Arial" w:cs="Arial"/>
          <w:color w:val="auto"/>
        </w:rPr>
        <w:lastRenderedPageBreak/>
        <w:t>2.</w:t>
      </w:r>
      <w:r w:rsidRPr="00615F4E">
        <w:rPr>
          <w:rFonts w:ascii="Arial" w:hAnsi="Arial" w:cs="Arial"/>
          <w:color w:val="auto"/>
        </w:rPr>
        <w:tab/>
        <w:t xml:space="preserve">СВЕДЕНИЯ О ВИДАХ, НАЗНАЧЕНИИ И НАИМЕНОВАНИЯХ ПЛАНИРУЕМЫХ ДЛЯ РАЗМЕЩЕНИЯ ОБЪЕКТОВ </w:t>
      </w:r>
      <w:r w:rsidR="007471CB" w:rsidRPr="00615F4E">
        <w:rPr>
          <w:rFonts w:ascii="Arial" w:hAnsi="Arial" w:cs="Arial"/>
          <w:color w:val="auto"/>
        </w:rPr>
        <w:t>РЕСПУБЛИКАНСКОГО</w:t>
      </w:r>
      <w:r w:rsidRPr="00615F4E">
        <w:rPr>
          <w:rFonts w:ascii="Arial" w:hAnsi="Arial" w:cs="Arial"/>
          <w:color w:val="auto"/>
        </w:rPr>
        <w:t xml:space="preserve"> ЗНАЧЕНИЯ НА ТЕРРИТОРИИ </w:t>
      </w:r>
      <w:r w:rsidR="00E660AF" w:rsidRPr="00615F4E">
        <w:rPr>
          <w:rFonts w:ascii="Arial" w:hAnsi="Arial" w:cs="Arial"/>
          <w:color w:val="auto"/>
        </w:rPr>
        <w:t>ЮЖНЕНСКОГО</w:t>
      </w:r>
      <w:r w:rsidR="00C618D9" w:rsidRPr="00615F4E">
        <w:rPr>
          <w:rFonts w:ascii="Arial" w:hAnsi="Arial" w:cs="Arial"/>
          <w:color w:val="auto"/>
        </w:rPr>
        <w:t xml:space="preserve"> СЕЛЬСКОГО МУНИЦИПАЛЬНОГО ОБРАЗОВАНИЯ</w:t>
      </w:r>
      <w:r w:rsidR="007D27D1" w:rsidRPr="00615F4E">
        <w:rPr>
          <w:rFonts w:ascii="Arial" w:hAnsi="Arial" w:cs="Arial"/>
          <w:color w:val="auto"/>
        </w:rPr>
        <w:t xml:space="preserve"> РК</w:t>
      </w:r>
      <w:r w:rsidRPr="00615F4E">
        <w:rPr>
          <w:rFonts w:ascii="Arial" w:hAnsi="Arial" w:cs="Arial"/>
          <w:color w:val="auto"/>
        </w:rPr>
        <w:t>, ИХ ОСНОВНЫЕ ХАРАКТЕРИСТИКИ, МЕСТОПОЛОЖЕНИЕ, А ТАКЖЕ ХАРАКТЕРИСТИКИ ЗОН С ОСОБЫМИ УСЛОВИЯМИ ИСПОЛЬЗОВАНИЯ ТЕРРИТОРИИ</w:t>
      </w:r>
      <w:bookmarkEnd w:id="50"/>
      <w:bookmarkEnd w:id="51"/>
      <w:bookmarkEnd w:id="52"/>
      <w:bookmarkEnd w:id="53"/>
    </w:p>
    <w:p w:rsidR="0027481A" w:rsidRPr="00615F4E" w:rsidRDefault="0027481A" w:rsidP="008B31AD">
      <w:pPr>
        <w:pStyle w:val="21"/>
        <w:ind w:firstLine="0"/>
      </w:pPr>
      <w:bookmarkStart w:id="54" w:name="_Toc485746111"/>
    </w:p>
    <w:p w:rsidR="00C002FA" w:rsidRDefault="00C002FA" w:rsidP="00C002FA">
      <w:pPr>
        <w:pStyle w:val="21"/>
        <w:ind w:firstLine="0"/>
        <w:outlineLvl w:val="1"/>
      </w:pPr>
      <w:bookmarkStart w:id="55" w:name="_Toc72834698"/>
      <w:r w:rsidRPr="00615F4E">
        <w:t>2.</w:t>
      </w:r>
      <w:r w:rsidR="00E74F07">
        <w:t>1</w:t>
      </w:r>
      <w:r w:rsidRPr="00615F4E">
        <w:t xml:space="preserve"> Объекты </w:t>
      </w:r>
      <w:bookmarkEnd w:id="55"/>
      <w:r w:rsidR="002C47AE">
        <w:t>здравоохранения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650"/>
        <w:gridCol w:w="1589"/>
        <w:gridCol w:w="1111"/>
        <w:gridCol w:w="897"/>
        <w:gridCol w:w="1138"/>
        <w:gridCol w:w="1314"/>
        <w:gridCol w:w="1589"/>
      </w:tblGrid>
      <w:tr w:rsidR="002C47AE" w:rsidRPr="00615F4E" w:rsidTr="00795614">
        <w:trPr>
          <w:trHeight w:val="1863"/>
        </w:trPr>
        <w:tc>
          <w:tcPr>
            <w:tcW w:w="235" w:type="pct"/>
            <w:shd w:val="clear" w:color="auto" w:fill="auto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46" w:type="pct"/>
            <w:shd w:val="clear" w:color="auto" w:fill="auto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5" w:type="pct"/>
            <w:shd w:val="clear" w:color="auto" w:fill="auto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70" w:type="pct"/>
            <w:shd w:val="clear" w:color="auto" w:fill="auto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460" w:type="pct"/>
            <w:shd w:val="clear" w:color="auto" w:fill="auto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84" w:type="pct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– реконструкция</w:t>
            </w:r>
          </w:p>
        </w:tc>
        <w:tc>
          <w:tcPr>
            <w:tcW w:w="674" w:type="pct"/>
            <w:shd w:val="clear" w:color="auto" w:fill="auto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815" w:type="pct"/>
            <w:textDirection w:val="btLr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2C47AE" w:rsidRPr="00615F4E" w:rsidTr="00795614">
        <w:tc>
          <w:tcPr>
            <w:tcW w:w="235" w:type="pct"/>
            <w:shd w:val="clear" w:color="auto" w:fill="auto"/>
            <w:vAlign w:val="center"/>
          </w:tcPr>
          <w:p w:rsidR="002C47AE" w:rsidRPr="00615F4E" w:rsidRDefault="002C47AE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C47AE" w:rsidRPr="00615F4E" w:rsidRDefault="002C47AE" w:rsidP="002C47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r>
              <w:rPr>
                <w:rFonts w:ascii="Arial Narrow" w:hAnsi="Arial Narrow"/>
                <w:sz w:val="20"/>
                <w:szCs w:val="20"/>
              </w:rPr>
              <w:t>ФАП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C47AE" w:rsidRPr="00615F4E" w:rsidRDefault="002C47AE" w:rsidP="007956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eastAsia="Times New Roman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C47AE" w:rsidRPr="00615F4E" w:rsidRDefault="002C47AE" w:rsidP="002C47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Бурул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84" w:type="pct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815" w:type="pct"/>
            <w:vAlign w:val="center"/>
          </w:tcPr>
          <w:p w:rsidR="002C47AE" w:rsidRPr="00615F4E" w:rsidRDefault="002C47AE" w:rsidP="0079561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B7206">
              <w:rPr>
                <w:rFonts w:ascii="Arial Narrow" w:hAnsi="Arial Narrow"/>
                <w:sz w:val="20"/>
                <w:szCs w:val="20"/>
              </w:rPr>
              <w:t>Государственн</w:t>
            </w:r>
            <w:r>
              <w:rPr>
                <w:rFonts w:ascii="Arial Narrow" w:hAnsi="Arial Narrow"/>
                <w:sz w:val="20"/>
                <w:szCs w:val="20"/>
              </w:rPr>
              <w:t xml:space="preserve">ая </w:t>
            </w:r>
            <w:r w:rsidRPr="001B7206">
              <w:rPr>
                <w:rFonts w:ascii="Arial Narrow" w:hAnsi="Arial Narrow"/>
                <w:sz w:val="20"/>
                <w:szCs w:val="20"/>
              </w:rPr>
              <w:t>программ</w:t>
            </w:r>
            <w:r>
              <w:rPr>
                <w:rFonts w:ascii="Arial Narrow" w:hAnsi="Arial Narrow"/>
                <w:sz w:val="20"/>
                <w:szCs w:val="20"/>
              </w:rPr>
              <w:t xml:space="preserve">а </w:t>
            </w:r>
            <w:r w:rsidRPr="001B7206">
              <w:rPr>
                <w:rFonts w:ascii="Arial Narrow" w:hAnsi="Arial Narrow"/>
                <w:sz w:val="20"/>
                <w:szCs w:val="20"/>
              </w:rPr>
              <w:t xml:space="preserve">Республики Калмыкия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1B7206">
              <w:rPr>
                <w:rFonts w:ascii="Arial Narrow" w:hAnsi="Arial Narrow"/>
                <w:sz w:val="20"/>
                <w:szCs w:val="20"/>
              </w:rPr>
              <w:t>Развитие здравоохранения Республики Калмыкия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1B7206">
              <w:rPr>
                <w:rFonts w:ascii="Arial Narrow" w:hAnsi="Arial Narrow"/>
                <w:sz w:val="20"/>
                <w:szCs w:val="20"/>
              </w:rPr>
              <w:t xml:space="preserve"> от 7 декабря 2018 года </w:t>
            </w:r>
            <w:r>
              <w:rPr>
                <w:rFonts w:ascii="Arial Narrow" w:hAnsi="Arial Narrow"/>
                <w:sz w:val="20"/>
                <w:szCs w:val="20"/>
              </w:rPr>
              <w:t>№</w:t>
            </w:r>
            <w:r w:rsidRPr="001B7206">
              <w:rPr>
                <w:rFonts w:ascii="Arial Narrow" w:hAnsi="Arial Narrow"/>
                <w:sz w:val="20"/>
                <w:szCs w:val="20"/>
              </w:rPr>
              <w:t xml:space="preserve"> 372</w:t>
            </w:r>
          </w:p>
        </w:tc>
      </w:tr>
    </w:tbl>
    <w:p w:rsidR="002C47AE" w:rsidRDefault="002C47AE" w:rsidP="002C47AE">
      <w:pPr>
        <w:spacing w:after="0"/>
      </w:pPr>
    </w:p>
    <w:p w:rsidR="002C47AE" w:rsidRPr="002C47AE" w:rsidRDefault="002C47AE" w:rsidP="002C47AE">
      <w:pPr>
        <w:pStyle w:val="2"/>
        <w:spacing w:before="0"/>
        <w:rPr>
          <w:rFonts w:ascii="Arial" w:hAnsi="Arial" w:cs="Arial"/>
          <w:color w:val="auto"/>
        </w:rPr>
      </w:pPr>
      <w:r w:rsidRPr="002C47AE">
        <w:rPr>
          <w:rFonts w:ascii="Arial" w:hAnsi="Arial" w:cs="Arial"/>
          <w:color w:val="auto"/>
        </w:rPr>
        <w:t>2.</w:t>
      </w:r>
      <w:r>
        <w:rPr>
          <w:rFonts w:ascii="Arial" w:hAnsi="Arial" w:cs="Arial"/>
          <w:color w:val="auto"/>
        </w:rPr>
        <w:t>2</w:t>
      </w:r>
      <w:r w:rsidRPr="002C47AE">
        <w:rPr>
          <w:rFonts w:ascii="Arial" w:hAnsi="Arial" w:cs="Arial"/>
          <w:color w:val="auto"/>
        </w:rPr>
        <w:t xml:space="preserve"> Объекты транспортной инфраструктуры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650"/>
        <w:gridCol w:w="1589"/>
        <w:gridCol w:w="1111"/>
        <w:gridCol w:w="897"/>
        <w:gridCol w:w="1138"/>
        <w:gridCol w:w="1314"/>
        <w:gridCol w:w="1589"/>
      </w:tblGrid>
      <w:tr w:rsidR="00615F4E" w:rsidRPr="00615F4E" w:rsidTr="0059295E">
        <w:trPr>
          <w:trHeight w:val="1863"/>
        </w:trPr>
        <w:tc>
          <w:tcPr>
            <w:tcW w:w="235" w:type="pct"/>
            <w:shd w:val="clear" w:color="auto" w:fill="auto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46" w:type="pct"/>
            <w:shd w:val="clear" w:color="auto" w:fill="auto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5" w:type="pct"/>
            <w:shd w:val="clear" w:color="auto" w:fill="auto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70" w:type="pct"/>
            <w:shd w:val="clear" w:color="auto" w:fill="auto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460" w:type="pct"/>
            <w:shd w:val="clear" w:color="auto" w:fill="auto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84" w:type="pct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Р – реконструкция</w:t>
            </w:r>
          </w:p>
        </w:tc>
        <w:tc>
          <w:tcPr>
            <w:tcW w:w="674" w:type="pct"/>
            <w:shd w:val="clear" w:color="auto" w:fill="auto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815" w:type="pct"/>
            <w:textDirection w:val="btLr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5F4E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F4E" w:rsidRPr="00615F4E" w:rsidTr="0059295E">
        <w:tc>
          <w:tcPr>
            <w:tcW w:w="235" w:type="pct"/>
            <w:shd w:val="clear" w:color="auto" w:fill="auto"/>
            <w:vAlign w:val="center"/>
          </w:tcPr>
          <w:p w:rsidR="00C002FA" w:rsidRPr="00615F4E" w:rsidRDefault="00C002FA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002FA" w:rsidRPr="00615F4E" w:rsidRDefault="00C002FA" w:rsidP="00B476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Строительство подъезда к п.</w:t>
            </w:r>
            <w:r w:rsidR="00B476D8">
              <w:rPr>
                <w:rFonts w:ascii="Arial Narrow" w:hAnsi="Arial Narrow"/>
                <w:sz w:val="20"/>
                <w:szCs w:val="20"/>
              </w:rPr>
              <w:t> </w:t>
            </w:r>
            <w:r w:rsidRPr="00615F4E">
              <w:rPr>
                <w:rFonts w:ascii="Arial Narrow" w:hAnsi="Arial Narrow"/>
                <w:sz w:val="20"/>
                <w:szCs w:val="20"/>
              </w:rPr>
              <w:t>Амур-Санан от автомобильной дороги Городовиковск - Тахта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002FA" w:rsidRPr="00615F4E" w:rsidRDefault="00C002FA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eastAsia="Times New Roman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C002FA" w:rsidRPr="00615F4E" w:rsidRDefault="00C002FA" w:rsidP="005929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п. Амур-Санан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84" w:type="pct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  <w:tc>
          <w:tcPr>
            <w:tcW w:w="815" w:type="pct"/>
            <w:vAlign w:val="center"/>
          </w:tcPr>
          <w:p w:rsidR="00C002FA" w:rsidRPr="00615F4E" w:rsidRDefault="00C002FA" w:rsidP="0059295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5F4E">
              <w:rPr>
                <w:rFonts w:ascii="Arial Narrow" w:hAnsi="Arial Narrow"/>
                <w:sz w:val="20"/>
                <w:szCs w:val="20"/>
              </w:rPr>
              <w:t>СТП Республики Калмыкия, Том 1</w:t>
            </w:r>
          </w:p>
        </w:tc>
      </w:tr>
    </w:tbl>
    <w:p w:rsidR="00C002FA" w:rsidRPr="00615F4E" w:rsidRDefault="00C002FA" w:rsidP="00C002FA"/>
    <w:p w:rsidR="0027481A" w:rsidRPr="00615F4E" w:rsidRDefault="0027481A" w:rsidP="0027481A">
      <w:pPr>
        <w:spacing w:after="0"/>
        <w:rPr>
          <w:rFonts w:ascii="Arial" w:hAnsi="Arial" w:cs="Arial"/>
          <w:sz w:val="24"/>
          <w:szCs w:val="24"/>
        </w:rPr>
      </w:pPr>
    </w:p>
    <w:p w:rsidR="004F28C9" w:rsidRPr="00615F4E" w:rsidRDefault="004F28C9" w:rsidP="0027481A">
      <w:pPr>
        <w:spacing w:after="0"/>
        <w:rPr>
          <w:rFonts w:ascii="Arial" w:hAnsi="Arial" w:cs="Arial"/>
          <w:sz w:val="24"/>
          <w:szCs w:val="24"/>
        </w:rPr>
      </w:pPr>
    </w:p>
    <w:p w:rsidR="004F28C9" w:rsidRPr="00615F4E" w:rsidRDefault="004F28C9" w:rsidP="0027481A">
      <w:pPr>
        <w:spacing w:after="0"/>
        <w:rPr>
          <w:rFonts w:ascii="Arial" w:hAnsi="Arial" w:cs="Arial"/>
          <w:sz w:val="24"/>
          <w:szCs w:val="24"/>
        </w:rPr>
      </w:pPr>
    </w:p>
    <w:p w:rsidR="004F28C9" w:rsidRPr="00615F4E" w:rsidRDefault="004F28C9" w:rsidP="0027481A">
      <w:pPr>
        <w:spacing w:after="0"/>
        <w:rPr>
          <w:rFonts w:ascii="Arial" w:hAnsi="Arial" w:cs="Arial"/>
          <w:sz w:val="24"/>
          <w:szCs w:val="24"/>
        </w:rPr>
      </w:pPr>
    </w:p>
    <w:p w:rsidR="0030565B" w:rsidRPr="00615F4E" w:rsidRDefault="0030565B" w:rsidP="004B4C36">
      <w:pPr>
        <w:spacing w:after="0"/>
        <w:rPr>
          <w:rFonts w:ascii="Arial" w:hAnsi="Arial" w:cs="Arial"/>
          <w:sz w:val="24"/>
          <w:szCs w:val="24"/>
        </w:rPr>
      </w:pPr>
    </w:p>
    <w:p w:rsidR="00F012D4" w:rsidRPr="00615F4E" w:rsidRDefault="00F012D4" w:rsidP="004B4C36">
      <w:pPr>
        <w:spacing w:after="0"/>
        <w:sectPr w:rsidR="00F012D4" w:rsidRPr="00615F4E" w:rsidSect="00F47F4B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8F1" w:rsidRPr="00615F4E" w:rsidRDefault="00F078F1" w:rsidP="004B4C36">
      <w:pPr>
        <w:pStyle w:val="1"/>
        <w:numPr>
          <w:ilvl w:val="0"/>
          <w:numId w:val="28"/>
        </w:numPr>
        <w:spacing w:before="0"/>
        <w:ind w:left="0" w:firstLine="0"/>
        <w:jc w:val="both"/>
        <w:rPr>
          <w:rFonts w:ascii="Arial" w:hAnsi="Arial" w:cs="Arial"/>
          <w:color w:val="auto"/>
        </w:rPr>
      </w:pPr>
      <w:bookmarkStart w:id="56" w:name="_Toc27994835"/>
      <w:bookmarkStart w:id="57" w:name="_Toc28358186"/>
      <w:bookmarkStart w:id="58" w:name="_Toc72834699"/>
      <w:r w:rsidRPr="00615F4E">
        <w:rPr>
          <w:rFonts w:ascii="Arial" w:hAnsi="Arial" w:cs="Arial"/>
          <w:color w:val="auto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54"/>
      <w:bookmarkEnd w:id="56"/>
      <w:bookmarkEnd w:id="57"/>
      <w:bookmarkEnd w:id="58"/>
    </w:p>
    <w:p w:rsidR="003D1ECB" w:rsidRPr="00615F4E" w:rsidRDefault="003D1ECB" w:rsidP="00CA69E7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615F4E">
        <w:rPr>
          <w:rFonts w:ascii="Arial" w:eastAsia="Arial" w:hAnsi="Arial" w:cs="Arial"/>
          <w:sz w:val="24"/>
        </w:rPr>
        <w:t>Структура функционального зонирования настоящего генерального плана определена градостроительным зданием на подготовку проекта и впоследствии скорректирована в соответствии с договором на разработку проекта.</w:t>
      </w:r>
    </w:p>
    <w:p w:rsidR="003D1ECB" w:rsidRPr="00615F4E" w:rsidRDefault="003D1ECB" w:rsidP="00CA69E7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615F4E">
        <w:rPr>
          <w:rFonts w:ascii="Arial" w:eastAsia="Arial" w:hAnsi="Arial" w:cs="Arial"/>
          <w:sz w:val="24"/>
        </w:rPr>
        <w:t>Сведения о планируемых для размещения объектах федерального значения приведены в соответствии с утверждёнными на дату подготовки проекта документами территориального планирования Российской Федерации.</w:t>
      </w:r>
    </w:p>
    <w:p w:rsidR="003D1ECB" w:rsidRPr="00615F4E" w:rsidRDefault="003D1ECB" w:rsidP="00CA69E7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615F4E">
        <w:rPr>
          <w:rFonts w:ascii="Arial" w:eastAsia="Arial" w:hAnsi="Arial" w:cs="Arial"/>
          <w:sz w:val="24"/>
        </w:rPr>
        <w:t>Сведения о планируемых для размещения объектах регионального значения приведены в соответствии с разделом 2 настоящего Положения.</w:t>
      </w:r>
    </w:p>
    <w:p w:rsidR="003D1ECB" w:rsidRPr="00615F4E" w:rsidRDefault="003D1ECB" w:rsidP="00CA69E7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615F4E">
        <w:rPr>
          <w:rFonts w:ascii="Arial" w:eastAsia="Arial" w:hAnsi="Arial" w:cs="Arial"/>
          <w:sz w:val="24"/>
        </w:rPr>
        <w:t>Сведения о планируемых для размещения объектах местного значения приведены в соответствии с разделом 1 настоящего Положения.</w:t>
      </w:r>
    </w:p>
    <w:p w:rsidR="003D1ECB" w:rsidRPr="00615F4E" w:rsidRDefault="003D1ECB" w:rsidP="00CA69E7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615F4E">
        <w:rPr>
          <w:rFonts w:ascii="Arial" w:eastAsia="Arial" w:hAnsi="Arial" w:cs="Arial"/>
          <w:sz w:val="24"/>
        </w:rPr>
        <w:t xml:space="preserve">Общая площадь территории </w:t>
      </w:r>
      <w:r w:rsidR="00E660AF" w:rsidRPr="00615F4E">
        <w:rPr>
          <w:rFonts w:ascii="Arial" w:eastAsia="Arial" w:hAnsi="Arial" w:cs="Arial"/>
          <w:sz w:val="24"/>
        </w:rPr>
        <w:t>Южненского</w:t>
      </w:r>
      <w:r w:rsidR="00C618D9" w:rsidRPr="00615F4E">
        <w:rPr>
          <w:rFonts w:ascii="Arial" w:eastAsia="Arial" w:hAnsi="Arial" w:cs="Arial"/>
          <w:sz w:val="24"/>
        </w:rPr>
        <w:t xml:space="preserve"> сельского муниципального образования</w:t>
      </w:r>
      <w:r w:rsidR="007D27D1" w:rsidRPr="00615F4E">
        <w:rPr>
          <w:rFonts w:ascii="Arial" w:eastAsia="Arial" w:hAnsi="Arial" w:cs="Arial"/>
          <w:sz w:val="24"/>
        </w:rPr>
        <w:t xml:space="preserve"> РК</w:t>
      </w:r>
      <w:r w:rsidRPr="00615F4E">
        <w:rPr>
          <w:rFonts w:ascii="Arial" w:eastAsia="Arial" w:hAnsi="Arial" w:cs="Arial"/>
          <w:sz w:val="24"/>
        </w:rPr>
        <w:t xml:space="preserve"> составляет </w:t>
      </w:r>
      <w:r w:rsidR="00C92BD7">
        <w:rPr>
          <w:rFonts w:ascii="Arial" w:eastAsia="Arial" w:hAnsi="Arial" w:cs="Arial"/>
          <w:sz w:val="24"/>
        </w:rPr>
        <w:t>257</w:t>
      </w:r>
      <w:r w:rsidR="006C4934">
        <w:rPr>
          <w:rFonts w:ascii="Arial" w:eastAsia="Arial" w:hAnsi="Arial" w:cs="Arial"/>
          <w:sz w:val="24"/>
        </w:rPr>
        <w:t>,33 км</w:t>
      </w:r>
      <w:r w:rsidR="006C4934">
        <w:rPr>
          <w:rFonts w:ascii="Arial" w:eastAsia="Arial" w:hAnsi="Arial" w:cs="Arial"/>
          <w:sz w:val="24"/>
          <w:vertAlign w:val="superscript"/>
        </w:rPr>
        <w:t>2</w:t>
      </w:r>
      <w:r w:rsidR="00C92BD7">
        <w:rPr>
          <w:rFonts w:ascii="Arial" w:eastAsia="Arial" w:hAnsi="Arial" w:cs="Arial"/>
          <w:sz w:val="24"/>
        </w:rPr>
        <w:t>.</w:t>
      </w:r>
    </w:p>
    <w:p w:rsidR="003D1ECB" w:rsidRPr="00615F4E" w:rsidRDefault="003D1ECB" w:rsidP="00CA69E7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615F4E">
        <w:rPr>
          <w:rFonts w:ascii="Arial" w:eastAsia="Arial" w:hAnsi="Arial" w:cs="Arial"/>
          <w:sz w:val="24"/>
        </w:rPr>
        <w:t xml:space="preserve">На территории </w:t>
      </w:r>
      <w:r w:rsidR="00E660AF" w:rsidRPr="00615F4E">
        <w:rPr>
          <w:rFonts w:ascii="Arial" w:eastAsia="Arial" w:hAnsi="Arial" w:cs="Arial"/>
          <w:sz w:val="24"/>
        </w:rPr>
        <w:t>Южненского</w:t>
      </w:r>
      <w:r w:rsidR="000E10F6" w:rsidRPr="00615F4E">
        <w:rPr>
          <w:rFonts w:ascii="Arial" w:eastAsia="Arial" w:hAnsi="Arial" w:cs="Arial"/>
          <w:sz w:val="24"/>
        </w:rPr>
        <w:t xml:space="preserve"> сельского муниципального образования</w:t>
      </w:r>
      <w:r w:rsidR="00A27A25">
        <w:rPr>
          <w:rFonts w:ascii="Arial" w:eastAsia="Arial" w:hAnsi="Arial" w:cs="Arial"/>
          <w:sz w:val="24"/>
        </w:rPr>
        <w:t xml:space="preserve"> </w:t>
      </w:r>
      <w:r w:rsidR="007D27D1" w:rsidRPr="00615F4E">
        <w:rPr>
          <w:rFonts w:ascii="Arial" w:eastAsia="Arial" w:hAnsi="Arial" w:cs="Arial"/>
          <w:sz w:val="24"/>
        </w:rPr>
        <w:t xml:space="preserve">РК </w:t>
      </w:r>
      <w:r w:rsidRPr="00615F4E">
        <w:rPr>
          <w:rFonts w:ascii="Arial" w:eastAsia="Arial" w:hAnsi="Arial" w:cs="Arial"/>
          <w:sz w:val="24"/>
        </w:rPr>
        <w:t xml:space="preserve">настоящим проектом Генерального плана выделяются следующие функциональные зоны: 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 xml:space="preserve">жилая зона; 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 xml:space="preserve">общественно-деловая; 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>инженерной инфраструктуры;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>транспортной инфраструктуры;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>озелененных территорий общего пользования;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>сельскохозяйственных угодий (пашни);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>сельскохозяйственных угодий (пастбища);</w:t>
      </w:r>
    </w:p>
    <w:p w:rsidR="0079561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660394">
        <w:rPr>
          <w:rFonts w:ascii="Arial" w:eastAsia="Arial" w:hAnsi="Arial" w:cs="Arial"/>
          <w:sz w:val="24"/>
        </w:rPr>
        <w:t>производственная зона сельскохозяйственных предприятий;</w:t>
      </w:r>
    </w:p>
    <w:p w:rsidR="0079561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озелененных территорий специального назначения;</w:t>
      </w:r>
    </w:p>
    <w:p w:rsidR="00795614" w:rsidRPr="00660394" w:rsidRDefault="00795614" w:rsidP="00795614">
      <w:pPr>
        <w:pStyle w:val="af6"/>
        <w:numPr>
          <w:ilvl w:val="0"/>
          <w:numId w:val="31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зона кладбищ.</w:t>
      </w:r>
    </w:p>
    <w:p w:rsidR="003D1ECB" w:rsidRPr="00615F4E" w:rsidRDefault="003D1ECB" w:rsidP="00CA69E7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15F4E">
        <w:rPr>
          <w:rFonts w:ascii="Arial" w:eastAsia="Arial" w:hAnsi="Arial" w:cs="Arial"/>
          <w:sz w:val="24"/>
        </w:rPr>
        <w:t xml:space="preserve">Распределение общей площади территории </w:t>
      </w:r>
      <w:r w:rsidR="00E660AF" w:rsidRPr="00615F4E">
        <w:rPr>
          <w:rFonts w:ascii="Arial" w:eastAsia="Arial" w:hAnsi="Arial" w:cs="Arial"/>
          <w:sz w:val="24"/>
        </w:rPr>
        <w:t>Южненского</w:t>
      </w:r>
      <w:r w:rsidR="000E10F6" w:rsidRPr="00615F4E">
        <w:rPr>
          <w:rFonts w:ascii="Arial" w:eastAsia="Arial" w:hAnsi="Arial" w:cs="Arial"/>
          <w:sz w:val="24"/>
        </w:rPr>
        <w:t xml:space="preserve"> сельского муниципального образования</w:t>
      </w:r>
      <w:r w:rsidR="00A27A25">
        <w:rPr>
          <w:rFonts w:ascii="Arial" w:eastAsia="Arial" w:hAnsi="Arial" w:cs="Arial"/>
          <w:sz w:val="24"/>
        </w:rPr>
        <w:t xml:space="preserve"> </w:t>
      </w:r>
      <w:r w:rsidR="007D27D1" w:rsidRPr="00615F4E">
        <w:rPr>
          <w:rFonts w:ascii="Arial" w:eastAsia="Arial" w:hAnsi="Arial" w:cs="Arial"/>
          <w:sz w:val="24"/>
        </w:rPr>
        <w:t xml:space="preserve">РК </w:t>
      </w:r>
      <w:r w:rsidRPr="00615F4E">
        <w:rPr>
          <w:rFonts w:ascii="Arial" w:eastAsia="Arial" w:hAnsi="Arial" w:cs="Arial"/>
          <w:sz w:val="24"/>
        </w:rPr>
        <w:t xml:space="preserve">по </w:t>
      </w:r>
      <w:r w:rsidRPr="00615F4E">
        <w:rPr>
          <w:rFonts w:ascii="Arial" w:eastAsia="Arial" w:hAnsi="Arial" w:cs="Arial"/>
          <w:sz w:val="24"/>
          <w:szCs w:val="24"/>
        </w:rPr>
        <w:t>функциональным зонам представлено ниже.</w:t>
      </w:r>
    </w:p>
    <w:p w:rsidR="00E603A2" w:rsidRPr="00615F4E" w:rsidRDefault="00E603A2" w:rsidP="00CA69E7">
      <w:pPr>
        <w:pStyle w:val="21"/>
      </w:pPr>
      <w:r w:rsidRPr="00615F4E">
        <w:t>3.1 Жилого назначения</w:t>
      </w:r>
    </w:p>
    <w:p w:rsidR="00795614" w:rsidRPr="00795614" w:rsidRDefault="00795614" w:rsidP="00795614">
      <w:pPr>
        <w:pStyle w:val="21"/>
        <w:rPr>
          <w:rFonts w:eastAsia="Arial"/>
          <w:b w:val="0"/>
          <w:bCs w:val="0"/>
          <w:noProof w:val="0"/>
        </w:rPr>
      </w:pPr>
      <w:r w:rsidRPr="00795614">
        <w:rPr>
          <w:rFonts w:eastAsia="Arial"/>
          <w:b w:val="0"/>
          <w:bCs w:val="0"/>
          <w:noProof w:val="0"/>
        </w:rPr>
        <w:t xml:space="preserve">Общая площадь жилых зон </w:t>
      </w:r>
      <w:r>
        <w:rPr>
          <w:rFonts w:eastAsia="Arial"/>
          <w:b w:val="0"/>
          <w:bCs w:val="0"/>
          <w:noProof w:val="0"/>
        </w:rPr>
        <w:t>Южненского</w:t>
      </w:r>
      <w:r w:rsidRPr="00795614">
        <w:rPr>
          <w:rFonts w:eastAsia="Arial"/>
          <w:b w:val="0"/>
          <w:bCs w:val="0"/>
          <w:noProof w:val="0"/>
        </w:rPr>
        <w:t xml:space="preserve"> сельского муниципального об</w:t>
      </w:r>
      <w:r w:rsidR="006C4934">
        <w:rPr>
          <w:rFonts w:eastAsia="Arial"/>
          <w:b w:val="0"/>
          <w:bCs w:val="0"/>
          <w:noProof w:val="0"/>
        </w:rPr>
        <w:t>разования РК составляет – 143,31</w:t>
      </w:r>
      <w:r w:rsidRPr="00795614">
        <w:rPr>
          <w:rFonts w:eastAsia="Arial"/>
          <w:b w:val="0"/>
          <w:bCs w:val="0"/>
          <w:noProof w:val="0"/>
        </w:rPr>
        <w:t xml:space="preserve"> га. Зона жилого назначения представлена зоной застройки индивидуальными жилыми домами и зоной застройки малоэтажными жилыми домами (до 4 этажей, включая мансардный). В перспективе настоящим проектом Генерального плана не предполагается увеличение зоны жилой застройки.</w:t>
      </w:r>
    </w:p>
    <w:p w:rsidR="00795614" w:rsidRDefault="00795614" w:rsidP="00795614">
      <w:pPr>
        <w:pStyle w:val="21"/>
        <w:rPr>
          <w:rFonts w:eastAsia="Arial"/>
          <w:b w:val="0"/>
          <w:bCs w:val="0"/>
          <w:noProof w:val="0"/>
        </w:rPr>
      </w:pPr>
      <w:r w:rsidRPr="00795614">
        <w:rPr>
          <w:rFonts w:eastAsia="Arial"/>
          <w:b w:val="0"/>
          <w:bCs w:val="0"/>
          <w:noProof w:val="0"/>
        </w:rPr>
        <w:t xml:space="preserve">Перечень объектов регионального и местного значения, размещаемых в пределах жилых зон населенных пунктов </w:t>
      </w:r>
      <w:r>
        <w:rPr>
          <w:rFonts w:eastAsia="Arial"/>
          <w:b w:val="0"/>
          <w:bCs w:val="0"/>
          <w:noProof w:val="0"/>
        </w:rPr>
        <w:t>Южненского</w:t>
      </w:r>
      <w:r w:rsidRPr="00795614">
        <w:rPr>
          <w:rFonts w:eastAsia="Arial"/>
          <w:b w:val="0"/>
          <w:bCs w:val="0"/>
          <w:noProof w:val="0"/>
        </w:rPr>
        <w:t xml:space="preserve"> сельского муниципального образования представлен в разделах 1 и 2 настоящего тома.</w:t>
      </w:r>
    </w:p>
    <w:p w:rsidR="00B476D8" w:rsidRDefault="00B476D8" w:rsidP="00795614">
      <w:pPr>
        <w:pStyle w:val="21"/>
      </w:pPr>
    </w:p>
    <w:p w:rsidR="00B476D8" w:rsidRDefault="00B476D8" w:rsidP="00795614">
      <w:pPr>
        <w:pStyle w:val="21"/>
      </w:pPr>
    </w:p>
    <w:p w:rsidR="00E603A2" w:rsidRPr="00615F4E" w:rsidRDefault="00E603A2" w:rsidP="00795614">
      <w:pPr>
        <w:pStyle w:val="21"/>
      </w:pPr>
      <w:r w:rsidRPr="00615F4E">
        <w:lastRenderedPageBreak/>
        <w:t>3.2 Общественно-делового назначения</w:t>
      </w:r>
    </w:p>
    <w:p w:rsidR="00E603A2" w:rsidRPr="00615F4E" w:rsidRDefault="00E603A2" w:rsidP="00CA69E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5F4E">
        <w:rPr>
          <w:rFonts w:ascii="Arial" w:eastAsia="Arial" w:hAnsi="Arial" w:cs="Arial"/>
          <w:sz w:val="24"/>
          <w:szCs w:val="24"/>
        </w:rPr>
        <w:t xml:space="preserve">Согласно статьи 35 Градостроительного кодекса Российской Федерации в состав общественно-деловых зон могут включаться: </w:t>
      </w:r>
    </w:p>
    <w:p w:rsidR="00E603A2" w:rsidRPr="00615F4E" w:rsidRDefault="00E603A2" w:rsidP="00CA69E7">
      <w:pPr>
        <w:numPr>
          <w:ilvl w:val="0"/>
          <w:numId w:val="30"/>
        </w:num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5F4E">
        <w:rPr>
          <w:rFonts w:ascii="Arial" w:eastAsia="Arial" w:hAnsi="Arial" w:cs="Arial"/>
          <w:sz w:val="24"/>
          <w:szCs w:val="24"/>
        </w:rPr>
        <w:t>многофункциональная общественно-деловая зона (</w:t>
      </w:r>
      <w:r w:rsidR="00795614">
        <w:rPr>
          <w:rFonts w:ascii="Arial" w:eastAsia="Arial" w:hAnsi="Arial" w:cs="Arial"/>
          <w:sz w:val="24"/>
          <w:szCs w:val="24"/>
        </w:rPr>
        <w:t>2,21</w:t>
      </w:r>
      <w:r w:rsidR="002D2E16" w:rsidRPr="00615F4E">
        <w:rPr>
          <w:rFonts w:ascii="Arial" w:eastAsia="Arial" w:hAnsi="Arial" w:cs="Arial"/>
          <w:sz w:val="24"/>
          <w:szCs w:val="24"/>
        </w:rPr>
        <w:t xml:space="preserve"> га)</w:t>
      </w:r>
      <w:r w:rsidRPr="00615F4E">
        <w:rPr>
          <w:rFonts w:ascii="Arial" w:eastAsia="Arial" w:hAnsi="Arial" w:cs="Arial"/>
          <w:sz w:val="24"/>
          <w:szCs w:val="24"/>
        </w:rPr>
        <w:t xml:space="preserve">; </w:t>
      </w:r>
    </w:p>
    <w:p w:rsidR="00E603A2" w:rsidRPr="00615F4E" w:rsidRDefault="00E603A2" w:rsidP="00CA69E7">
      <w:pPr>
        <w:numPr>
          <w:ilvl w:val="0"/>
          <w:numId w:val="30"/>
        </w:num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5F4E">
        <w:rPr>
          <w:rFonts w:ascii="Arial" w:eastAsia="Arial" w:hAnsi="Arial" w:cs="Arial"/>
          <w:sz w:val="24"/>
          <w:szCs w:val="24"/>
        </w:rPr>
        <w:t>зона специализированной общественной застройки (</w:t>
      </w:r>
      <w:r w:rsidR="00795614">
        <w:rPr>
          <w:rFonts w:ascii="Arial" w:eastAsia="Arial" w:hAnsi="Arial" w:cs="Arial"/>
          <w:sz w:val="24"/>
          <w:szCs w:val="24"/>
        </w:rPr>
        <w:t>9,58</w:t>
      </w:r>
      <w:r w:rsidRPr="00615F4E">
        <w:rPr>
          <w:rFonts w:ascii="Arial" w:eastAsia="Arial" w:hAnsi="Arial" w:cs="Arial"/>
          <w:sz w:val="24"/>
          <w:szCs w:val="24"/>
        </w:rPr>
        <w:t xml:space="preserve"> га). </w:t>
      </w:r>
    </w:p>
    <w:p w:rsidR="00E603A2" w:rsidRPr="00615F4E" w:rsidRDefault="00E603A2" w:rsidP="00CA69E7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15F4E">
        <w:rPr>
          <w:rFonts w:ascii="Arial" w:eastAsia="Arial" w:hAnsi="Arial" w:cs="Arial"/>
          <w:sz w:val="24"/>
          <w:szCs w:val="24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 </w:t>
      </w:r>
    </w:p>
    <w:p w:rsidR="00795614" w:rsidRDefault="00E603A2" w:rsidP="00795614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615F4E">
        <w:rPr>
          <w:rFonts w:ascii="Arial" w:eastAsia="Arial" w:hAnsi="Arial" w:cs="Arial"/>
          <w:sz w:val="24"/>
          <w:szCs w:val="24"/>
        </w:rPr>
        <w:t xml:space="preserve">Общая площадь зоны составляет </w:t>
      </w:r>
      <w:r w:rsidR="00795614">
        <w:rPr>
          <w:rFonts w:ascii="Arial" w:eastAsia="Arial" w:hAnsi="Arial" w:cs="Arial"/>
          <w:sz w:val="24"/>
          <w:szCs w:val="24"/>
        </w:rPr>
        <w:t>11,79</w:t>
      </w:r>
      <w:r w:rsidRPr="00615F4E">
        <w:rPr>
          <w:rFonts w:ascii="Arial" w:eastAsia="Arial" w:hAnsi="Arial" w:cs="Arial"/>
          <w:sz w:val="24"/>
          <w:szCs w:val="24"/>
        </w:rPr>
        <w:t xml:space="preserve"> га. </w:t>
      </w:r>
      <w:r w:rsidR="00795614" w:rsidRPr="00510FFC">
        <w:rPr>
          <w:rFonts w:ascii="Arial" w:eastAsia="Arial" w:hAnsi="Arial" w:cs="Arial"/>
          <w:sz w:val="24"/>
        </w:rPr>
        <w:t xml:space="preserve">Проектом генерального плана предусмотрены мероприятия в части объектов социального и культурно-бытового обслуживания. На расчетный срок площадь зоны </w:t>
      </w:r>
      <w:r w:rsidR="006C4934">
        <w:rPr>
          <w:rFonts w:ascii="Arial" w:eastAsia="Arial" w:hAnsi="Arial" w:cs="Arial"/>
          <w:sz w:val="24"/>
        </w:rPr>
        <w:t>составит 12,26</w:t>
      </w:r>
      <w:r w:rsidR="00795614">
        <w:rPr>
          <w:rFonts w:ascii="Arial" w:eastAsia="Arial" w:hAnsi="Arial" w:cs="Arial"/>
          <w:sz w:val="24"/>
        </w:rPr>
        <w:t xml:space="preserve"> га.</w:t>
      </w:r>
    </w:p>
    <w:p w:rsidR="00795614" w:rsidRPr="00C0076E" w:rsidRDefault="00795614" w:rsidP="00795614">
      <w:pPr>
        <w:pStyle w:val="21"/>
        <w:numPr>
          <w:ilvl w:val="1"/>
          <w:numId w:val="28"/>
        </w:numPr>
        <w:ind w:left="1322"/>
      </w:pPr>
      <w:r>
        <w:t>Зона инженерной</w:t>
      </w:r>
      <w:r w:rsidRPr="00C0076E">
        <w:t xml:space="preserve"> инфраструктуры</w:t>
      </w:r>
    </w:p>
    <w:p w:rsidR="00795614" w:rsidRPr="00645229" w:rsidRDefault="00795614" w:rsidP="00C92BD7">
      <w:pPr>
        <w:pStyle w:val="af6"/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Общая площадь зоны – 3,32</w:t>
      </w:r>
      <w:r w:rsidRPr="00645229">
        <w:rPr>
          <w:rFonts w:ascii="Arial" w:eastAsia="Arial" w:hAnsi="Arial" w:cs="Arial"/>
          <w:sz w:val="24"/>
        </w:rPr>
        <w:t xml:space="preserve"> га. В пределах данной зоны предусмотрены объекты местного значения. В пределах зоны инженерной инфраструктуры размещаются объекты в сфере водоснабжения; водоотведения (очистные сооружения, КНС, магистральные сети); электроснабжения, газоснабжения. Указанные объекты приведены в разделе 1 положения о территориальном планировании.</w:t>
      </w:r>
    </w:p>
    <w:p w:rsidR="00795614" w:rsidRPr="00C0076E" w:rsidRDefault="00795614" w:rsidP="00795614">
      <w:pPr>
        <w:pStyle w:val="21"/>
        <w:numPr>
          <w:ilvl w:val="1"/>
          <w:numId w:val="28"/>
        </w:numPr>
        <w:ind w:left="1322"/>
      </w:pPr>
      <w:r>
        <w:t xml:space="preserve">Зона </w:t>
      </w:r>
      <w:r w:rsidRPr="00C0076E">
        <w:t>транспортной инфраструктуры</w:t>
      </w:r>
    </w:p>
    <w:p w:rsidR="00795614" w:rsidRPr="00C0076E" w:rsidRDefault="00795614" w:rsidP="00795614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0076E">
        <w:rPr>
          <w:rFonts w:ascii="Arial" w:eastAsia="Arial" w:hAnsi="Arial" w:cs="Arial"/>
          <w:sz w:val="24"/>
          <w:szCs w:val="24"/>
        </w:rPr>
        <w:t xml:space="preserve">Площадь зоны </w:t>
      </w:r>
      <w:r>
        <w:rPr>
          <w:rFonts w:ascii="Arial" w:eastAsia="Arial" w:hAnsi="Arial" w:cs="Arial"/>
          <w:sz w:val="24"/>
          <w:szCs w:val="24"/>
        </w:rPr>
        <w:t>транспортной</w:t>
      </w:r>
      <w:r w:rsidRPr="00C0076E">
        <w:rPr>
          <w:rFonts w:ascii="Arial" w:eastAsia="Arial" w:hAnsi="Arial" w:cs="Arial"/>
          <w:sz w:val="24"/>
          <w:szCs w:val="24"/>
        </w:rPr>
        <w:t xml:space="preserve"> инфраструктуры составляет </w:t>
      </w:r>
      <w:r>
        <w:rPr>
          <w:rFonts w:ascii="Arial" w:eastAsia="Arial" w:hAnsi="Arial" w:cs="Arial"/>
          <w:sz w:val="24"/>
          <w:szCs w:val="24"/>
        </w:rPr>
        <w:t>101,09</w:t>
      </w:r>
      <w:r w:rsidRPr="00C0076E">
        <w:rPr>
          <w:rFonts w:ascii="Arial" w:eastAsia="Arial" w:hAnsi="Arial" w:cs="Arial"/>
          <w:sz w:val="24"/>
          <w:szCs w:val="24"/>
        </w:rPr>
        <w:t xml:space="preserve"> га. Настоящим проектом не предусмотрено увеличение данной зоны.</w:t>
      </w:r>
    </w:p>
    <w:p w:rsidR="00795614" w:rsidRDefault="00795614" w:rsidP="00795614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0076E">
        <w:rPr>
          <w:rFonts w:ascii="Arial" w:eastAsia="Arial" w:hAnsi="Arial" w:cs="Arial"/>
          <w:sz w:val="24"/>
          <w:szCs w:val="24"/>
        </w:rPr>
        <w:t>Полный перечень объектов регионального и местного значения размещаемых в пределах производственной зоны, зоны инженерной и транспортной инфраструктуры представлен в разделах 1 и 2 настоящего тома.</w:t>
      </w:r>
    </w:p>
    <w:p w:rsidR="00795614" w:rsidRPr="00C0076E" w:rsidRDefault="00C92BD7" w:rsidP="00795614">
      <w:pPr>
        <w:spacing w:after="0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3.5</w:t>
      </w:r>
      <w:r w:rsidR="00795614" w:rsidRPr="00660394">
        <w:rPr>
          <w:rFonts w:ascii="Arial" w:hAnsi="Arial" w:cs="Arial"/>
          <w:b/>
          <w:bCs/>
          <w:noProof/>
          <w:sz w:val="24"/>
          <w:szCs w:val="24"/>
        </w:rPr>
        <w:t>Зона озелененных территорий общего пользования</w:t>
      </w:r>
    </w:p>
    <w:p w:rsidR="00795614" w:rsidRDefault="00795614" w:rsidP="00795614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0076E">
        <w:rPr>
          <w:rFonts w:ascii="Arial" w:eastAsia="Arial" w:hAnsi="Arial" w:cs="Arial"/>
          <w:sz w:val="24"/>
          <w:szCs w:val="24"/>
        </w:rPr>
        <w:t xml:space="preserve">Площадь зоны </w:t>
      </w:r>
      <w:r>
        <w:rPr>
          <w:rFonts w:ascii="Arial" w:eastAsia="Arial" w:hAnsi="Arial" w:cs="Arial"/>
          <w:sz w:val="24"/>
          <w:szCs w:val="24"/>
        </w:rPr>
        <w:t>озелененных территорий общего пользования</w:t>
      </w:r>
      <w:r w:rsidRPr="00C0076E">
        <w:rPr>
          <w:rFonts w:ascii="Arial" w:eastAsia="Arial" w:hAnsi="Arial" w:cs="Arial"/>
          <w:sz w:val="24"/>
          <w:szCs w:val="24"/>
        </w:rPr>
        <w:t xml:space="preserve"> составляет </w:t>
      </w:r>
      <w:r>
        <w:rPr>
          <w:rFonts w:ascii="Arial" w:eastAsia="Arial" w:hAnsi="Arial" w:cs="Arial"/>
          <w:sz w:val="24"/>
          <w:szCs w:val="24"/>
        </w:rPr>
        <w:t>7,94</w:t>
      </w:r>
      <w:r w:rsidRPr="00C0076E">
        <w:rPr>
          <w:rFonts w:ascii="Arial" w:eastAsia="Arial" w:hAnsi="Arial" w:cs="Arial"/>
          <w:sz w:val="24"/>
          <w:szCs w:val="24"/>
        </w:rPr>
        <w:t xml:space="preserve"> га. </w:t>
      </w:r>
      <w:r w:rsidR="00C92BD7" w:rsidRPr="00510FFC">
        <w:rPr>
          <w:rFonts w:ascii="Arial" w:eastAsia="Arial" w:hAnsi="Arial" w:cs="Arial"/>
          <w:sz w:val="24"/>
        </w:rPr>
        <w:t xml:space="preserve">На расчетный срок площадь зоны </w:t>
      </w:r>
      <w:r w:rsidR="00C92BD7">
        <w:rPr>
          <w:rFonts w:ascii="Arial" w:eastAsia="Arial" w:hAnsi="Arial" w:cs="Arial"/>
          <w:sz w:val="24"/>
        </w:rPr>
        <w:t>составит 8,6</w:t>
      </w:r>
      <w:r w:rsidR="006C4934">
        <w:rPr>
          <w:rFonts w:ascii="Arial" w:eastAsia="Arial" w:hAnsi="Arial" w:cs="Arial"/>
          <w:sz w:val="24"/>
        </w:rPr>
        <w:t>0</w:t>
      </w:r>
      <w:r w:rsidR="00C92BD7">
        <w:rPr>
          <w:rFonts w:ascii="Arial" w:eastAsia="Arial" w:hAnsi="Arial" w:cs="Arial"/>
          <w:sz w:val="24"/>
        </w:rPr>
        <w:t xml:space="preserve"> га.</w:t>
      </w:r>
    </w:p>
    <w:p w:rsidR="00795614" w:rsidRPr="00540686" w:rsidRDefault="00C92BD7" w:rsidP="00795614">
      <w:pPr>
        <w:tabs>
          <w:tab w:val="left" w:pos="426"/>
        </w:tabs>
        <w:spacing w:after="0"/>
        <w:ind w:left="568" w:firstLine="14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3.6</w:t>
      </w:r>
      <w:r w:rsidR="00795614" w:rsidRPr="00540686">
        <w:rPr>
          <w:rFonts w:ascii="Arial" w:eastAsia="Arial" w:hAnsi="Arial" w:cs="Arial"/>
          <w:b/>
          <w:sz w:val="24"/>
          <w:szCs w:val="24"/>
        </w:rPr>
        <w:t>Производственная зона сельскохозяйственных предприятий</w:t>
      </w:r>
    </w:p>
    <w:p w:rsidR="00795614" w:rsidRPr="00C0076E" w:rsidRDefault="00795614" w:rsidP="00795614">
      <w:pPr>
        <w:pStyle w:val="af6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C0076E">
        <w:rPr>
          <w:rFonts w:ascii="Arial" w:eastAsia="Arial" w:hAnsi="Arial" w:cs="Arial"/>
          <w:sz w:val="24"/>
          <w:szCs w:val="24"/>
        </w:rPr>
        <w:t xml:space="preserve">Площадь зоны сельскохозяйственных предприятий составляет </w:t>
      </w:r>
      <w:r w:rsidR="00C92BD7">
        <w:rPr>
          <w:rFonts w:ascii="Arial" w:eastAsia="Arial" w:hAnsi="Arial" w:cs="Arial"/>
          <w:sz w:val="24"/>
          <w:szCs w:val="24"/>
        </w:rPr>
        <w:t>209,32</w:t>
      </w:r>
      <w:r w:rsidRPr="00C0076E">
        <w:rPr>
          <w:rFonts w:ascii="Arial" w:eastAsia="Arial" w:hAnsi="Arial" w:cs="Arial"/>
          <w:sz w:val="24"/>
          <w:szCs w:val="24"/>
        </w:rPr>
        <w:t xml:space="preserve"> га. Настоящим проектом не предусмотрено увеличение площади данной зоны.</w:t>
      </w:r>
    </w:p>
    <w:p w:rsidR="00795614" w:rsidRPr="00C92BD7" w:rsidRDefault="00C92BD7" w:rsidP="00C92BD7">
      <w:pPr>
        <w:tabs>
          <w:tab w:val="left" w:pos="426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3.7</w:t>
      </w:r>
      <w:r w:rsidR="00795614" w:rsidRPr="00C92BD7">
        <w:rPr>
          <w:rFonts w:ascii="Arial" w:eastAsia="Arial" w:hAnsi="Arial" w:cs="Arial"/>
          <w:b/>
          <w:sz w:val="24"/>
          <w:szCs w:val="24"/>
        </w:rPr>
        <w:t xml:space="preserve">Зона сельскохозяйственных угодий </w:t>
      </w:r>
    </w:p>
    <w:p w:rsidR="00C92BD7" w:rsidRDefault="00795614" w:rsidP="00C92BD7">
      <w:pPr>
        <w:pStyle w:val="af6"/>
        <w:tabs>
          <w:tab w:val="left" w:pos="426"/>
        </w:tabs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540686">
        <w:rPr>
          <w:rFonts w:ascii="Arial" w:eastAsia="Arial" w:hAnsi="Arial" w:cs="Arial"/>
          <w:sz w:val="24"/>
          <w:szCs w:val="24"/>
        </w:rPr>
        <w:t xml:space="preserve">Общая площадь зоны – </w:t>
      </w:r>
      <w:r w:rsidR="00C92BD7">
        <w:rPr>
          <w:rFonts w:ascii="Arial" w:eastAsia="Arial" w:hAnsi="Arial" w:cs="Arial"/>
          <w:sz w:val="24"/>
          <w:szCs w:val="24"/>
        </w:rPr>
        <w:t>22408,24</w:t>
      </w:r>
      <w:r w:rsidRPr="00540686">
        <w:rPr>
          <w:rFonts w:ascii="Arial" w:eastAsia="Arial" w:hAnsi="Arial" w:cs="Arial"/>
          <w:sz w:val="24"/>
          <w:szCs w:val="24"/>
        </w:rPr>
        <w:t>га.</w:t>
      </w:r>
    </w:p>
    <w:p w:rsidR="00795614" w:rsidRPr="00C92BD7" w:rsidRDefault="00795614" w:rsidP="00C92BD7">
      <w:pPr>
        <w:pStyle w:val="af6"/>
        <w:numPr>
          <w:ilvl w:val="1"/>
          <w:numId w:val="42"/>
        </w:numPr>
        <w:tabs>
          <w:tab w:val="left" w:pos="426"/>
        </w:tabs>
        <w:spacing w:after="0"/>
        <w:ind w:left="1134" w:hanging="425"/>
        <w:jc w:val="both"/>
        <w:rPr>
          <w:rFonts w:ascii="Arial" w:eastAsia="Arial" w:hAnsi="Arial" w:cs="Arial"/>
          <w:sz w:val="24"/>
          <w:szCs w:val="24"/>
        </w:rPr>
      </w:pPr>
      <w:r w:rsidRPr="00C92BD7">
        <w:rPr>
          <w:rFonts w:ascii="Arial" w:eastAsia="Arial" w:hAnsi="Arial" w:cs="Arial"/>
          <w:b/>
          <w:sz w:val="24"/>
          <w:szCs w:val="24"/>
        </w:rPr>
        <w:t>Зона кладбищ</w:t>
      </w:r>
    </w:p>
    <w:p w:rsidR="00C92BD7" w:rsidRDefault="00795614" w:rsidP="00C92BD7">
      <w:pPr>
        <w:pStyle w:val="af6"/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645229">
        <w:rPr>
          <w:rFonts w:ascii="Arial" w:eastAsia="Arial" w:hAnsi="Arial" w:cs="Arial"/>
          <w:sz w:val="24"/>
        </w:rPr>
        <w:t xml:space="preserve">Зона специального назначения занимает площадь </w:t>
      </w:r>
      <w:r w:rsidR="00C92BD7">
        <w:rPr>
          <w:rFonts w:ascii="Arial" w:eastAsia="Arial" w:hAnsi="Arial" w:cs="Arial"/>
          <w:sz w:val="24"/>
        </w:rPr>
        <w:t>1,59</w:t>
      </w:r>
      <w:r w:rsidRPr="00645229">
        <w:rPr>
          <w:rFonts w:ascii="Arial" w:eastAsia="Arial" w:hAnsi="Arial" w:cs="Arial"/>
          <w:sz w:val="24"/>
        </w:rPr>
        <w:t xml:space="preserve"> га от общей площади сельского поселения. Расширение объектов специального назначения на расчетный срок не предусмотрено.</w:t>
      </w:r>
    </w:p>
    <w:p w:rsidR="00B476D8" w:rsidRDefault="00B476D8" w:rsidP="00C92BD7">
      <w:pPr>
        <w:pStyle w:val="af6"/>
        <w:spacing w:after="0"/>
        <w:ind w:left="360" w:firstLine="349"/>
        <w:jc w:val="both"/>
        <w:rPr>
          <w:rFonts w:ascii="Arial" w:eastAsia="Arial" w:hAnsi="Arial" w:cs="Arial"/>
          <w:b/>
          <w:sz w:val="24"/>
        </w:rPr>
      </w:pPr>
    </w:p>
    <w:p w:rsidR="00B476D8" w:rsidRDefault="00B476D8" w:rsidP="00C92BD7">
      <w:pPr>
        <w:pStyle w:val="af6"/>
        <w:spacing w:after="0"/>
        <w:ind w:left="360" w:firstLine="349"/>
        <w:jc w:val="both"/>
        <w:rPr>
          <w:rFonts w:ascii="Arial" w:eastAsia="Arial" w:hAnsi="Arial" w:cs="Arial"/>
          <w:b/>
          <w:sz w:val="24"/>
        </w:rPr>
      </w:pPr>
    </w:p>
    <w:p w:rsidR="00795614" w:rsidRPr="00C92BD7" w:rsidRDefault="00C92BD7" w:rsidP="00C92BD7">
      <w:pPr>
        <w:pStyle w:val="af6"/>
        <w:spacing w:after="0"/>
        <w:ind w:left="360" w:firstLine="34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3.9</w:t>
      </w:r>
      <w:r w:rsidR="00795614" w:rsidRPr="00C92BD7">
        <w:rPr>
          <w:rFonts w:ascii="Arial" w:eastAsia="Arial" w:hAnsi="Arial" w:cs="Arial"/>
          <w:b/>
          <w:sz w:val="24"/>
          <w:szCs w:val="24"/>
        </w:rPr>
        <w:t>Земли водного фонда</w:t>
      </w:r>
    </w:p>
    <w:p w:rsidR="00795614" w:rsidRPr="003672BF" w:rsidRDefault="00795614" w:rsidP="00C92BD7">
      <w:pPr>
        <w:pStyle w:val="af6"/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3672BF">
        <w:rPr>
          <w:rFonts w:ascii="Arial" w:eastAsia="Arial" w:hAnsi="Arial" w:cs="Arial"/>
          <w:sz w:val="24"/>
        </w:rPr>
        <w:t xml:space="preserve">Общая площадь зоны – </w:t>
      </w:r>
      <w:r w:rsidR="00C92BD7">
        <w:rPr>
          <w:rFonts w:ascii="Arial" w:eastAsia="Arial" w:hAnsi="Arial" w:cs="Arial"/>
          <w:sz w:val="24"/>
        </w:rPr>
        <w:t xml:space="preserve">1530,37 га. </w:t>
      </w:r>
      <w:r w:rsidR="00C92BD7" w:rsidRPr="00615F4E">
        <w:rPr>
          <w:rFonts w:ascii="Arial" w:eastAsia="Arial" w:hAnsi="Arial" w:cs="Arial"/>
          <w:sz w:val="24"/>
          <w:szCs w:val="24"/>
        </w:rPr>
        <w:t>Настоящим проектом не предусмотрено увеличение площади данной территории.</w:t>
      </w:r>
    </w:p>
    <w:p w:rsidR="00E603A2" w:rsidRPr="00615F4E" w:rsidRDefault="00C92BD7" w:rsidP="00C92BD7">
      <w:pPr>
        <w:pStyle w:val="af6"/>
        <w:tabs>
          <w:tab w:val="left" w:pos="426"/>
        </w:tabs>
        <w:spacing w:after="0"/>
        <w:ind w:left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3.10 Земли лесного фонда</w:t>
      </w:r>
    </w:p>
    <w:p w:rsidR="00E603A2" w:rsidRPr="00615F4E" w:rsidRDefault="00E603A2" w:rsidP="00CA69E7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15F4E">
        <w:rPr>
          <w:rFonts w:ascii="Arial" w:eastAsia="Arial" w:hAnsi="Arial" w:cs="Arial"/>
          <w:sz w:val="24"/>
          <w:szCs w:val="24"/>
        </w:rPr>
        <w:t>Общая пло</w:t>
      </w:r>
      <w:r w:rsidR="002D2E16" w:rsidRPr="00615F4E">
        <w:rPr>
          <w:rFonts w:ascii="Arial" w:eastAsia="Arial" w:hAnsi="Arial" w:cs="Arial"/>
          <w:sz w:val="24"/>
          <w:szCs w:val="24"/>
        </w:rPr>
        <w:t xml:space="preserve">щадь защитных лесов составляет </w:t>
      </w:r>
      <w:r w:rsidR="00C92BD7">
        <w:rPr>
          <w:rFonts w:ascii="Arial" w:eastAsia="Arial" w:hAnsi="Arial" w:cs="Arial"/>
          <w:sz w:val="24"/>
          <w:szCs w:val="24"/>
        </w:rPr>
        <w:t>1275,41</w:t>
      </w:r>
      <w:r w:rsidRPr="00615F4E">
        <w:rPr>
          <w:rFonts w:ascii="Arial" w:eastAsia="Arial" w:hAnsi="Arial" w:cs="Arial"/>
          <w:sz w:val="24"/>
          <w:szCs w:val="24"/>
        </w:rPr>
        <w:t xml:space="preserve"> га. Настоящим проектом не предусмотрено увеличение площади данной территории.</w:t>
      </w:r>
    </w:p>
    <w:p w:rsidR="00607B08" w:rsidRPr="00607B08" w:rsidRDefault="00607B08" w:rsidP="00607B08">
      <w:pPr>
        <w:pStyle w:val="af6"/>
        <w:numPr>
          <w:ilvl w:val="1"/>
          <w:numId w:val="49"/>
        </w:numPr>
        <w:tabs>
          <w:tab w:val="left" w:pos="426"/>
        </w:tabs>
        <w:spacing w:after="0"/>
        <w:ind w:firstLine="249"/>
        <w:jc w:val="both"/>
        <w:rPr>
          <w:rFonts w:ascii="Arial" w:eastAsia="Arial" w:hAnsi="Arial" w:cs="Arial"/>
          <w:b/>
          <w:sz w:val="24"/>
          <w:szCs w:val="24"/>
        </w:rPr>
      </w:pPr>
      <w:r w:rsidRPr="00607B08">
        <w:rPr>
          <w:rFonts w:ascii="Arial" w:eastAsia="Arial" w:hAnsi="Arial" w:cs="Arial"/>
          <w:b/>
          <w:sz w:val="24"/>
          <w:szCs w:val="24"/>
        </w:rPr>
        <w:t>Земли ООПТ</w:t>
      </w:r>
    </w:p>
    <w:p w:rsidR="00607B08" w:rsidRPr="003672BF" w:rsidRDefault="00607B08" w:rsidP="00607B08">
      <w:pPr>
        <w:pStyle w:val="af6"/>
        <w:spacing w:after="0"/>
        <w:ind w:left="360"/>
        <w:jc w:val="both"/>
        <w:rPr>
          <w:rFonts w:ascii="Arial" w:eastAsia="Arial" w:hAnsi="Arial" w:cs="Arial"/>
          <w:sz w:val="24"/>
        </w:rPr>
      </w:pPr>
      <w:r w:rsidRPr="003672BF">
        <w:rPr>
          <w:rFonts w:ascii="Arial" w:eastAsia="Arial" w:hAnsi="Arial" w:cs="Arial"/>
          <w:sz w:val="24"/>
        </w:rPr>
        <w:t xml:space="preserve">Общая площадь зоны – </w:t>
      </w:r>
      <w:r>
        <w:rPr>
          <w:rFonts w:ascii="Arial" w:eastAsia="Arial" w:hAnsi="Arial" w:cs="Arial"/>
          <w:sz w:val="24"/>
        </w:rPr>
        <w:t>1170,65</w:t>
      </w:r>
      <w:r w:rsidRPr="003672BF">
        <w:rPr>
          <w:rFonts w:ascii="Arial" w:eastAsia="Arial" w:hAnsi="Arial" w:cs="Arial"/>
          <w:sz w:val="24"/>
        </w:rPr>
        <w:t xml:space="preserve"> га</w:t>
      </w:r>
      <w:r>
        <w:rPr>
          <w:rFonts w:ascii="Arial" w:eastAsia="Arial" w:hAnsi="Arial" w:cs="Arial"/>
          <w:sz w:val="24"/>
        </w:rPr>
        <w:t xml:space="preserve">. </w:t>
      </w:r>
      <w:r w:rsidRPr="00615F4E">
        <w:rPr>
          <w:rFonts w:ascii="Arial" w:eastAsia="Arial" w:hAnsi="Arial" w:cs="Arial"/>
          <w:sz w:val="24"/>
          <w:szCs w:val="24"/>
        </w:rPr>
        <w:t>Настоящим проектом не предусмотрено увеличение площади данной территории.</w:t>
      </w:r>
    </w:p>
    <w:p w:rsidR="001923B7" w:rsidRPr="00615F4E" w:rsidRDefault="001923B7" w:rsidP="00CA69E7">
      <w:pPr>
        <w:tabs>
          <w:tab w:val="center" w:pos="503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923B7" w:rsidRPr="00615F4E" w:rsidSect="007C5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FF" w:rsidRDefault="009804FF">
      <w:pPr>
        <w:spacing w:after="0" w:line="240" w:lineRule="auto"/>
      </w:pPr>
      <w:r>
        <w:separator/>
      </w:r>
    </w:p>
  </w:endnote>
  <w:endnote w:type="continuationSeparator" w:id="1">
    <w:p w:rsidR="009804FF" w:rsidRDefault="0098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894520"/>
    </w:sdtPr>
    <w:sdtContent>
      <w:p w:rsidR="00795614" w:rsidRDefault="00A753B4">
        <w:pPr>
          <w:pStyle w:val="a4"/>
          <w:jc w:val="right"/>
        </w:pPr>
        <w:r>
          <w:fldChar w:fldCharType="begin"/>
        </w:r>
        <w:r w:rsidR="00795614">
          <w:instrText>PAGE   \* MERGEFORMAT</w:instrText>
        </w:r>
        <w:r>
          <w:fldChar w:fldCharType="separate"/>
        </w:r>
        <w:r w:rsidR="00A27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614" w:rsidRDefault="007956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6536"/>
    </w:sdtPr>
    <w:sdtContent>
      <w:p w:rsidR="00795614" w:rsidRDefault="00A753B4">
        <w:pPr>
          <w:pStyle w:val="a4"/>
          <w:jc w:val="right"/>
        </w:pPr>
        <w:r>
          <w:fldChar w:fldCharType="begin"/>
        </w:r>
        <w:r w:rsidR="00795614">
          <w:instrText>PAGE   \* MERGEFORMAT</w:instrText>
        </w:r>
        <w:r>
          <w:fldChar w:fldCharType="separate"/>
        </w:r>
        <w:r w:rsidR="00A27A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5614" w:rsidRDefault="007956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FF" w:rsidRDefault="009804FF">
      <w:pPr>
        <w:spacing w:after="0" w:line="240" w:lineRule="auto"/>
      </w:pPr>
      <w:r>
        <w:separator/>
      </w:r>
    </w:p>
  </w:footnote>
  <w:footnote w:type="continuationSeparator" w:id="1">
    <w:p w:rsidR="009804FF" w:rsidRDefault="0098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4" w:rsidRPr="001E7651" w:rsidRDefault="00795614" w:rsidP="001E7651">
    <w:pPr>
      <w:pStyle w:val="af7"/>
      <w:spacing w:after="240"/>
      <w:ind w:firstLine="0"/>
      <w:rPr>
        <w:rFonts w:ascii="Arial" w:hAnsi="Arial" w:cs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4A6"/>
    <w:multiLevelType w:val="hybridMultilevel"/>
    <w:tmpl w:val="4ECAF9B8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02582629"/>
    <w:multiLevelType w:val="hybridMultilevel"/>
    <w:tmpl w:val="7B4458C8"/>
    <w:styleLink w:val="1ai11"/>
    <w:lvl w:ilvl="0" w:tplc="18B645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E3E5C"/>
    <w:multiLevelType w:val="hybridMultilevel"/>
    <w:tmpl w:val="258C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716EE0"/>
    <w:multiLevelType w:val="hybridMultilevel"/>
    <w:tmpl w:val="CD3E377C"/>
    <w:lvl w:ilvl="0" w:tplc="F98CF4A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ED1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52C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3A8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4C03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89D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AE3F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E27A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081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BC2BC8"/>
    <w:multiLevelType w:val="hybridMultilevel"/>
    <w:tmpl w:val="7A00E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9463B7"/>
    <w:multiLevelType w:val="hybridMultilevel"/>
    <w:tmpl w:val="9B4C3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26783"/>
    <w:multiLevelType w:val="multilevel"/>
    <w:tmpl w:val="91A6F8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8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7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50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65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372" w:hanging="1800"/>
      </w:pPr>
      <w:rPr>
        <w:rFonts w:hint="default"/>
        <w:b/>
      </w:rPr>
    </w:lvl>
  </w:abstractNum>
  <w:abstractNum w:abstractNumId="7">
    <w:nsid w:val="1C412046"/>
    <w:multiLevelType w:val="hybridMultilevel"/>
    <w:tmpl w:val="8F94C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5C2069"/>
    <w:multiLevelType w:val="hybridMultilevel"/>
    <w:tmpl w:val="93D4A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424D4"/>
    <w:multiLevelType w:val="hybridMultilevel"/>
    <w:tmpl w:val="D894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E63E8"/>
    <w:multiLevelType w:val="hybridMultilevel"/>
    <w:tmpl w:val="F368A3C2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8A751E"/>
    <w:multiLevelType w:val="hybridMultilevel"/>
    <w:tmpl w:val="92CAD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85A81"/>
    <w:multiLevelType w:val="hybridMultilevel"/>
    <w:tmpl w:val="9176F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2295C"/>
    <w:multiLevelType w:val="hybridMultilevel"/>
    <w:tmpl w:val="C05E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C4FA6"/>
    <w:multiLevelType w:val="hybridMultilevel"/>
    <w:tmpl w:val="B4D25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E53703"/>
    <w:multiLevelType w:val="hybridMultilevel"/>
    <w:tmpl w:val="D894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22410"/>
    <w:multiLevelType w:val="hybridMultilevel"/>
    <w:tmpl w:val="8B7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D211F"/>
    <w:multiLevelType w:val="hybridMultilevel"/>
    <w:tmpl w:val="C2420F88"/>
    <w:lvl w:ilvl="0" w:tplc="5A62C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90A16"/>
    <w:multiLevelType w:val="hybridMultilevel"/>
    <w:tmpl w:val="8A1CB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C247AB"/>
    <w:multiLevelType w:val="hybridMultilevel"/>
    <w:tmpl w:val="960A7660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623B19"/>
    <w:multiLevelType w:val="hybridMultilevel"/>
    <w:tmpl w:val="ACC2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A0142"/>
    <w:multiLevelType w:val="hybridMultilevel"/>
    <w:tmpl w:val="783E4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D0F57"/>
    <w:multiLevelType w:val="hybridMultilevel"/>
    <w:tmpl w:val="BA922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8418FE"/>
    <w:multiLevelType w:val="hybridMultilevel"/>
    <w:tmpl w:val="EFF64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902E1"/>
    <w:multiLevelType w:val="hybridMultilevel"/>
    <w:tmpl w:val="747A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265A1"/>
    <w:multiLevelType w:val="hybridMultilevel"/>
    <w:tmpl w:val="44862FCE"/>
    <w:lvl w:ilvl="0" w:tplc="AFF6E03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2078C"/>
    <w:multiLevelType w:val="hybridMultilevel"/>
    <w:tmpl w:val="6076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60055"/>
    <w:multiLevelType w:val="hybridMultilevel"/>
    <w:tmpl w:val="B75C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610C2"/>
    <w:multiLevelType w:val="multilevel"/>
    <w:tmpl w:val="E9A05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0D6E06"/>
    <w:multiLevelType w:val="hybridMultilevel"/>
    <w:tmpl w:val="D842FFD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53AD6A06"/>
    <w:multiLevelType w:val="hybridMultilevel"/>
    <w:tmpl w:val="7E0E6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1C0A54"/>
    <w:multiLevelType w:val="hybridMultilevel"/>
    <w:tmpl w:val="D894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00286"/>
    <w:multiLevelType w:val="hybridMultilevel"/>
    <w:tmpl w:val="6576D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BB73AA"/>
    <w:multiLevelType w:val="hybridMultilevel"/>
    <w:tmpl w:val="272AF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F700CA"/>
    <w:multiLevelType w:val="hybridMultilevel"/>
    <w:tmpl w:val="DB84F852"/>
    <w:lvl w:ilvl="0" w:tplc="EAB8518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61D7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056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43F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8FB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559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F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C05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05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D14B65"/>
    <w:multiLevelType w:val="hybridMultilevel"/>
    <w:tmpl w:val="506C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97AAB"/>
    <w:multiLevelType w:val="hybridMultilevel"/>
    <w:tmpl w:val="AFEA2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3303A3"/>
    <w:multiLevelType w:val="hybridMultilevel"/>
    <w:tmpl w:val="8696C8FE"/>
    <w:lvl w:ilvl="0" w:tplc="65B8A7D0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84312F6"/>
    <w:multiLevelType w:val="hybridMultilevel"/>
    <w:tmpl w:val="3D74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13867"/>
    <w:multiLevelType w:val="hybridMultilevel"/>
    <w:tmpl w:val="CF347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932701"/>
    <w:multiLevelType w:val="hybridMultilevel"/>
    <w:tmpl w:val="BEE0353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6E1560E6"/>
    <w:multiLevelType w:val="hybridMultilevel"/>
    <w:tmpl w:val="1DCA1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A825ED"/>
    <w:multiLevelType w:val="hybridMultilevel"/>
    <w:tmpl w:val="624A3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F11AD1"/>
    <w:multiLevelType w:val="hybridMultilevel"/>
    <w:tmpl w:val="D894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338B9"/>
    <w:multiLevelType w:val="multilevel"/>
    <w:tmpl w:val="8EFCE27C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47C017F"/>
    <w:multiLevelType w:val="multilevel"/>
    <w:tmpl w:val="2D465D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AC77440"/>
    <w:multiLevelType w:val="hybridMultilevel"/>
    <w:tmpl w:val="7BCE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53044"/>
    <w:multiLevelType w:val="hybridMultilevel"/>
    <w:tmpl w:val="E19A54EC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E15B79"/>
    <w:multiLevelType w:val="hybridMultilevel"/>
    <w:tmpl w:val="BA922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5"/>
  </w:num>
  <w:num w:numId="3">
    <w:abstractNumId w:val="13"/>
  </w:num>
  <w:num w:numId="4">
    <w:abstractNumId w:val="10"/>
  </w:num>
  <w:num w:numId="5">
    <w:abstractNumId w:val="47"/>
  </w:num>
  <w:num w:numId="6">
    <w:abstractNumId w:val="19"/>
  </w:num>
  <w:num w:numId="7">
    <w:abstractNumId w:val="41"/>
  </w:num>
  <w:num w:numId="8">
    <w:abstractNumId w:val="18"/>
  </w:num>
  <w:num w:numId="9">
    <w:abstractNumId w:val="14"/>
  </w:num>
  <w:num w:numId="10">
    <w:abstractNumId w:val="24"/>
  </w:num>
  <w:num w:numId="11">
    <w:abstractNumId w:val="33"/>
  </w:num>
  <w:num w:numId="12">
    <w:abstractNumId w:val="12"/>
  </w:num>
  <w:num w:numId="13">
    <w:abstractNumId w:val="5"/>
  </w:num>
  <w:num w:numId="14">
    <w:abstractNumId w:val="21"/>
  </w:num>
  <w:num w:numId="15">
    <w:abstractNumId w:val="23"/>
  </w:num>
  <w:num w:numId="16">
    <w:abstractNumId w:val="20"/>
  </w:num>
  <w:num w:numId="17">
    <w:abstractNumId w:val="0"/>
  </w:num>
  <w:num w:numId="18">
    <w:abstractNumId w:val="39"/>
  </w:num>
  <w:num w:numId="19">
    <w:abstractNumId w:val="42"/>
  </w:num>
  <w:num w:numId="20">
    <w:abstractNumId w:val="32"/>
  </w:num>
  <w:num w:numId="21">
    <w:abstractNumId w:val="7"/>
  </w:num>
  <w:num w:numId="22">
    <w:abstractNumId w:val="4"/>
  </w:num>
  <w:num w:numId="23">
    <w:abstractNumId w:val="40"/>
  </w:num>
  <w:num w:numId="24">
    <w:abstractNumId w:val="22"/>
  </w:num>
  <w:num w:numId="25">
    <w:abstractNumId w:val="29"/>
  </w:num>
  <w:num w:numId="26">
    <w:abstractNumId w:val="8"/>
  </w:num>
  <w:num w:numId="27">
    <w:abstractNumId w:val="11"/>
  </w:num>
  <w:num w:numId="28">
    <w:abstractNumId w:val="28"/>
  </w:num>
  <w:num w:numId="29">
    <w:abstractNumId w:val="34"/>
  </w:num>
  <w:num w:numId="30">
    <w:abstractNumId w:val="3"/>
  </w:num>
  <w:num w:numId="31">
    <w:abstractNumId w:val="30"/>
  </w:num>
  <w:num w:numId="32">
    <w:abstractNumId w:val="2"/>
  </w:num>
  <w:num w:numId="33">
    <w:abstractNumId w:val="46"/>
  </w:num>
  <w:num w:numId="34">
    <w:abstractNumId w:val="38"/>
  </w:num>
  <w:num w:numId="35">
    <w:abstractNumId w:val="16"/>
  </w:num>
  <w:num w:numId="36">
    <w:abstractNumId w:val="1"/>
  </w:num>
  <w:num w:numId="37">
    <w:abstractNumId w:val="48"/>
  </w:num>
  <w:num w:numId="38">
    <w:abstractNumId w:val="36"/>
  </w:num>
  <w:num w:numId="39">
    <w:abstractNumId w:val="45"/>
  </w:num>
  <w:num w:numId="40">
    <w:abstractNumId w:val="27"/>
  </w:num>
  <w:num w:numId="41">
    <w:abstractNumId w:val="26"/>
  </w:num>
  <w:num w:numId="42">
    <w:abstractNumId w:val="6"/>
  </w:num>
  <w:num w:numId="43">
    <w:abstractNumId w:val="31"/>
  </w:num>
  <w:num w:numId="44">
    <w:abstractNumId w:val="15"/>
  </w:num>
  <w:num w:numId="45">
    <w:abstractNumId w:val="17"/>
  </w:num>
  <w:num w:numId="46">
    <w:abstractNumId w:val="35"/>
  </w:num>
  <w:num w:numId="47">
    <w:abstractNumId w:val="43"/>
  </w:num>
  <w:num w:numId="48">
    <w:abstractNumId w:val="9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DC1"/>
    <w:rsid w:val="000006B6"/>
    <w:rsid w:val="00002C0A"/>
    <w:rsid w:val="00005A85"/>
    <w:rsid w:val="00006716"/>
    <w:rsid w:val="00010E44"/>
    <w:rsid w:val="000242AD"/>
    <w:rsid w:val="00024AC6"/>
    <w:rsid w:val="000263EA"/>
    <w:rsid w:val="0002718E"/>
    <w:rsid w:val="00027A20"/>
    <w:rsid w:val="00031197"/>
    <w:rsid w:val="000407CD"/>
    <w:rsid w:val="00043D89"/>
    <w:rsid w:val="00044C60"/>
    <w:rsid w:val="00045965"/>
    <w:rsid w:val="000532EE"/>
    <w:rsid w:val="000600D7"/>
    <w:rsid w:val="000609E3"/>
    <w:rsid w:val="00062FD4"/>
    <w:rsid w:val="0006599A"/>
    <w:rsid w:val="00066879"/>
    <w:rsid w:val="000671DE"/>
    <w:rsid w:val="00067B67"/>
    <w:rsid w:val="00070B97"/>
    <w:rsid w:val="00072CDD"/>
    <w:rsid w:val="00077ACD"/>
    <w:rsid w:val="00080C7B"/>
    <w:rsid w:val="00081170"/>
    <w:rsid w:val="00082AD5"/>
    <w:rsid w:val="00082C10"/>
    <w:rsid w:val="00083BCF"/>
    <w:rsid w:val="0008425D"/>
    <w:rsid w:val="0008505C"/>
    <w:rsid w:val="00087B95"/>
    <w:rsid w:val="000929F7"/>
    <w:rsid w:val="00093379"/>
    <w:rsid w:val="000A1D9E"/>
    <w:rsid w:val="000A6039"/>
    <w:rsid w:val="000B3BDF"/>
    <w:rsid w:val="000B515B"/>
    <w:rsid w:val="000C64F0"/>
    <w:rsid w:val="000C77E4"/>
    <w:rsid w:val="000D20EC"/>
    <w:rsid w:val="000D3240"/>
    <w:rsid w:val="000D4754"/>
    <w:rsid w:val="000E10F6"/>
    <w:rsid w:val="000E296B"/>
    <w:rsid w:val="000E47A9"/>
    <w:rsid w:val="000F1735"/>
    <w:rsid w:val="000F6B41"/>
    <w:rsid w:val="000F70D6"/>
    <w:rsid w:val="00104C1C"/>
    <w:rsid w:val="00104E9E"/>
    <w:rsid w:val="00105D54"/>
    <w:rsid w:val="00110F16"/>
    <w:rsid w:val="001228A4"/>
    <w:rsid w:val="00124070"/>
    <w:rsid w:val="00124937"/>
    <w:rsid w:val="00127642"/>
    <w:rsid w:val="00132D3D"/>
    <w:rsid w:val="00135FC9"/>
    <w:rsid w:val="00140D40"/>
    <w:rsid w:val="00142AB4"/>
    <w:rsid w:val="00163FC7"/>
    <w:rsid w:val="00164CDB"/>
    <w:rsid w:val="00165EE2"/>
    <w:rsid w:val="0017219B"/>
    <w:rsid w:val="0017308A"/>
    <w:rsid w:val="00184668"/>
    <w:rsid w:val="00184C4C"/>
    <w:rsid w:val="00187E1C"/>
    <w:rsid w:val="00192209"/>
    <w:rsid w:val="001923B7"/>
    <w:rsid w:val="001954D4"/>
    <w:rsid w:val="00195EAF"/>
    <w:rsid w:val="00196A39"/>
    <w:rsid w:val="001975BA"/>
    <w:rsid w:val="001975C5"/>
    <w:rsid w:val="001A1AD9"/>
    <w:rsid w:val="001A356E"/>
    <w:rsid w:val="001A470B"/>
    <w:rsid w:val="001B3618"/>
    <w:rsid w:val="001B5739"/>
    <w:rsid w:val="001B7985"/>
    <w:rsid w:val="001C15CC"/>
    <w:rsid w:val="001C7EEF"/>
    <w:rsid w:val="001D1AC2"/>
    <w:rsid w:val="001D232F"/>
    <w:rsid w:val="001D23EF"/>
    <w:rsid w:val="001D3634"/>
    <w:rsid w:val="001D7CA6"/>
    <w:rsid w:val="001E4D76"/>
    <w:rsid w:val="001E7651"/>
    <w:rsid w:val="001F064A"/>
    <w:rsid w:val="001F5382"/>
    <w:rsid w:val="001F7DBA"/>
    <w:rsid w:val="00201FB3"/>
    <w:rsid w:val="002034C1"/>
    <w:rsid w:val="002051A0"/>
    <w:rsid w:val="002056AE"/>
    <w:rsid w:val="00207BDF"/>
    <w:rsid w:val="00207CF5"/>
    <w:rsid w:val="00213C9C"/>
    <w:rsid w:val="00215A68"/>
    <w:rsid w:val="002204E7"/>
    <w:rsid w:val="00222FB1"/>
    <w:rsid w:val="002277A4"/>
    <w:rsid w:val="00227C92"/>
    <w:rsid w:val="002316AA"/>
    <w:rsid w:val="00236333"/>
    <w:rsid w:val="00240087"/>
    <w:rsid w:val="002453C0"/>
    <w:rsid w:val="00247878"/>
    <w:rsid w:val="00252334"/>
    <w:rsid w:val="002527E6"/>
    <w:rsid w:val="00255BD4"/>
    <w:rsid w:val="00256805"/>
    <w:rsid w:val="00256978"/>
    <w:rsid w:val="00261A00"/>
    <w:rsid w:val="002640F6"/>
    <w:rsid w:val="00266213"/>
    <w:rsid w:val="002700AB"/>
    <w:rsid w:val="00271FF4"/>
    <w:rsid w:val="0027481A"/>
    <w:rsid w:val="0028061A"/>
    <w:rsid w:val="00291B0D"/>
    <w:rsid w:val="00293204"/>
    <w:rsid w:val="00294571"/>
    <w:rsid w:val="00296D8A"/>
    <w:rsid w:val="002A1081"/>
    <w:rsid w:val="002A4062"/>
    <w:rsid w:val="002A76AB"/>
    <w:rsid w:val="002B170C"/>
    <w:rsid w:val="002B3767"/>
    <w:rsid w:val="002B4284"/>
    <w:rsid w:val="002B648B"/>
    <w:rsid w:val="002C3DB6"/>
    <w:rsid w:val="002C3FAD"/>
    <w:rsid w:val="002C47AE"/>
    <w:rsid w:val="002D2E16"/>
    <w:rsid w:val="002D3003"/>
    <w:rsid w:val="002D5726"/>
    <w:rsid w:val="002D77A1"/>
    <w:rsid w:val="002E210A"/>
    <w:rsid w:val="002E3943"/>
    <w:rsid w:val="002F024C"/>
    <w:rsid w:val="002F35B5"/>
    <w:rsid w:val="002F7063"/>
    <w:rsid w:val="00300CF8"/>
    <w:rsid w:val="00302007"/>
    <w:rsid w:val="00302C83"/>
    <w:rsid w:val="00303EC1"/>
    <w:rsid w:val="0030565B"/>
    <w:rsid w:val="00310C38"/>
    <w:rsid w:val="0031148D"/>
    <w:rsid w:val="003133C2"/>
    <w:rsid w:val="0031728C"/>
    <w:rsid w:val="0032355E"/>
    <w:rsid w:val="00324C8A"/>
    <w:rsid w:val="00330B53"/>
    <w:rsid w:val="0033490F"/>
    <w:rsid w:val="00343A0D"/>
    <w:rsid w:val="00347AA9"/>
    <w:rsid w:val="00347FF0"/>
    <w:rsid w:val="00350D09"/>
    <w:rsid w:val="00351C1F"/>
    <w:rsid w:val="00353EEC"/>
    <w:rsid w:val="003557BF"/>
    <w:rsid w:val="00357C6D"/>
    <w:rsid w:val="0036458D"/>
    <w:rsid w:val="00364E98"/>
    <w:rsid w:val="00365127"/>
    <w:rsid w:val="00370CC1"/>
    <w:rsid w:val="003722FA"/>
    <w:rsid w:val="00374825"/>
    <w:rsid w:val="00381CF7"/>
    <w:rsid w:val="00382C93"/>
    <w:rsid w:val="00390BC0"/>
    <w:rsid w:val="0039114A"/>
    <w:rsid w:val="00393E6E"/>
    <w:rsid w:val="00393F97"/>
    <w:rsid w:val="003A3D25"/>
    <w:rsid w:val="003A5334"/>
    <w:rsid w:val="003A7C51"/>
    <w:rsid w:val="003B100E"/>
    <w:rsid w:val="003B3684"/>
    <w:rsid w:val="003D1ECB"/>
    <w:rsid w:val="003D3BF0"/>
    <w:rsid w:val="003D6EDB"/>
    <w:rsid w:val="003E317E"/>
    <w:rsid w:val="003E5EC8"/>
    <w:rsid w:val="003F3694"/>
    <w:rsid w:val="003F6CEA"/>
    <w:rsid w:val="004017EE"/>
    <w:rsid w:val="00401959"/>
    <w:rsid w:val="004038AC"/>
    <w:rsid w:val="004048D5"/>
    <w:rsid w:val="00412A40"/>
    <w:rsid w:val="00415633"/>
    <w:rsid w:val="004202C3"/>
    <w:rsid w:val="00422159"/>
    <w:rsid w:val="00422CA6"/>
    <w:rsid w:val="00422CF3"/>
    <w:rsid w:val="00423080"/>
    <w:rsid w:val="00423E65"/>
    <w:rsid w:val="0042440B"/>
    <w:rsid w:val="00424A0B"/>
    <w:rsid w:val="00424F48"/>
    <w:rsid w:val="00425850"/>
    <w:rsid w:val="004258FC"/>
    <w:rsid w:val="00427920"/>
    <w:rsid w:val="004339C4"/>
    <w:rsid w:val="00434C12"/>
    <w:rsid w:val="004357DB"/>
    <w:rsid w:val="004402B1"/>
    <w:rsid w:val="0044050C"/>
    <w:rsid w:val="00440E5F"/>
    <w:rsid w:val="004429E2"/>
    <w:rsid w:val="00446410"/>
    <w:rsid w:val="00452D20"/>
    <w:rsid w:val="004672B7"/>
    <w:rsid w:val="00470D24"/>
    <w:rsid w:val="004739E4"/>
    <w:rsid w:val="0047572E"/>
    <w:rsid w:val="0047732B"/>
    <w:rsid w:val="00480254"/>
    <w:rsid w:val="00495C8D"/>
    <w:rsid w:val="00497957"/>
    <w:rsid w:val="00497D27"/>
    <w:rsid w:val="004A5BE0"/>
    <w:rsid w:val="004A5FB9"/>
    <w:rsid w:val="004B1DB3"/>
    <w:rsid w:val="004B2618"/>
    <w:rsid w:val="004B36DA"/>
    <w:rsid w:val="004B3B30"/>
    <w:rsid w:val="004B4C36"/>
    <w:rsid w:val="004B5CF0"/>
    <w:rsid w:val="004B5E77"/>
    <w:rsid w:val="004C0E17"/>
    <w:rsid w:val="004C1DD7"/>
    <w:rsid w:val="004C3B9E"/>
    <w:rsid w:val="004C4BD9"/>
    <w:rsid w:val="004C6083"/>
    <w:rsid w:val="004C624A"/>
    <w:rsid w:val="004D1E74"/>
    <w:rsid w:val="004D457C"/>
    <w:rsid w:val="004D467F"/>
    <w:rsid w:val="004D7584"/>
    <w:rsid w:val="004E08E4"/>
    <w:rsid w:val="004E2DC1"/>
    <w:rsid w:val="004E4E8B"/>
    <w:rsid w:val="004E6A62"/>
    <w:rsid w:val="004F28C9"/>
    <w:rsid w:val="004F5269"/>
    <w:rsid w:val="004F7B7F"/>
    <w:rsid w:val="005042BB"/>
    <w:rsid w:val="005075AC"/>
    <w:rsid w:val="00512E84"/>
    <w:rsid w:val="00513CA6"/>
    <w:rsid w:val="00515375"/>
    <w:rsid w:val="00516019"/>
    <w:rsid w:val="00522472"/>
    <w:rsid w:val="00526530"/>
    <w:rsid w:val="005267C8"/>
    <w:rsid w:val="00526A66"/>
    <w:rsid w:val="00526EE5"/>
    <w:rsid w:val="00532BB7"/>
    <w:rsid w:val="00534597"/>
    <w:rsid w:val="00536156"/>
    <w:rsid w:val="00536220"/>
    <w:rsid w:val="00551ECF"/>
    <w:rsid w:val="00555116"/>
    <w:rsid w:val="005659E1"/>
    <w:rsid w:val="00573D39"/>
    <w:rsid w:val="0057406F"/>
    <w:rsid w:val="005760B8"/>
    <w:rsid w:val="00580283"/>
    <w:rsid w:val="005804D8"/>
    <w:rsid w:val="00582E9F"/>
    <w:rsid w:val="00584E94"/>
    <w:rsid w:val="005852B2"/>
    <w:rsid w:val="005856DC"/>
    <w:rsid w:val="00586542"/>
    <w:rsid w:val="0059295E"/>
    <w:rsid w:val="005A3A8B"/>
    <w:rsid w:val="005A73E7"/>
    <w:rsid w:val="005B1DE0"/>
    <w:rsid w:val="005B5E18"/>
    <w:rsid w:val="005B69D8"/>
    <w:rsid w:val="005C369F"/>
    <w:rsid w:val="005C56BD"/>
    <w:rsid w:val="005C7304"/>
    <w:rsid w:val="005C739D"/>
    <w:rsid w:val="005C7B0B"/>
    <w:rsid w:val="005D041A"/>
    <w:rsid w:val="005D0DFD"/>
    <w:rsid w:val="005D142C"/>
    <w:rsid w:val="005D3697"/>
    <w:rsid w:val="005D5DFA"/>
    <w:rsid w:val="005E7FF3"/>
    <w:rsid w:val="005F00BD"/>
    <w:rsid w:val="005F1C2D"/>
    <w:rsid w:val="005F2BA6"/>
    <w:rsid w:val="005F37E6"/>
    <w:rsid w:val="005F4220"/>
    <w:rsid w:val="005F6EAD"/>
    <w:rsid w:val="005F73D7"/>
    <w:rsid w:val="006079F9"/>
    <w:rsid w:val="00607B08"/>
    <w:rsid w:val="00612851"/>
    <w:rsid w:val="00614EDC"/>
    <w:rsid w:val="00615F4E"/>
    <w:rsid w:val="00625AD3"/>
    <w:rsid w:val="00625BBF"/>
    <w:rsid w:val="00633898"/>
    <w:rsid w:val="00636577"/>
    <w:rsid w:val="00637171"/>
    <w:rsid w:val="00641165"/>
    <w:rsid w:val="006440B8"/>
    <w:rsid w:val="0064699D"/>
    <w:rsid w:val="0065109D"/>
    <w:rsid w:val="00653AD3"/>
    <w:rsid w:val="006541F9"/>
    <w:rsid w:val="006556E0"/>
    <w:rsid w:val="00661A06"/>
    <w:rsid w:val="00666DEB"/>
    <w:rsid w:val="006800CB"/>
    <w:rsid w:val="00680E54"/>
    <w:rsid w:val="006825E4"/>
    <w:rsid w:val="006836AD"/>
    <w:rsid w:val="00683ECD"/>
    <w:rsid w:val="00686B64"/>
    <w:rsid w:val="00687E00"/>
    <w:rsid w:val="006913D2"/>
    <w:rsid w:val="00692882"/>
    <w:rsid w:val="006A48A1"/>
    <w:rsid w:val="006A5EDE"/>
    <w:rsid w:val="006A5F87"/>
    <w:rsid w:val="006B0556"/>
    <w:rsid w:val="006B78A5"/>
    <w:rsid w:val="006C3066"/>
    <w:rsid w:val="006C4934"/>
    <w:rsid w:val="006C578D"/>
    <w:rsid w:val="006C73CA"/>
    <w:rsid w:val="006D18EB"/>
    <w:rsid w:val="006D4B44"/>
    <w:rsid w:val="006D5B91"/>
    <w:rsid w:val="006D7196"/>
    <w:rsid w:val="006E57D0"/>
    <w:rsid w:val="006E776E"/>
    <w:rsid w:val="006F15DC"/>
    <w:rsid w:val="006F1E28"/>
    <w:rsid w:val="006F25D9"/>
    <w:rsid w:val="00700D30"/>
    <w:rsid w:val="00703A12"/>
    <w:rsid w:val="0070441C"/>
    <w:rsid w:val="00707FAF"/>
    <w:rsid w:val="00713FF2"/>
    <w:rsid w:val="00717ED1"/>
    <w:rsid w:val="00721DA0"/>
    <w:rsid w:val="00726792"/>
    <w:rsid w:val="0073300C"/>
    <w:rsid w:val="0074328F"/>
    <w:rsid w:val="007471CB"/>
    <w:rsid w:val="007517DD"/>
    <w:rsid w:val="0075341B"/>
    <w:rsid w:val="00756EF1"/>
    <w:rsid w:val="007630FC"/>
    <w:rsid w:val="00763788"/>
    <w:rsid w:val="00767200"/>
    <w:rsid w:val="00771C6D"/>
    <w:rsid w:val="007762D7"/>
    <w:rsid w:val="00777E1F"/>
    <w:rsid w:val="00791C1B"/>
    <w:rsid w:val="00792F26"/>
    <w:rsid w:val="00793428"/>
    <w:rsid w:val="00795024"/>
    <w:rsid w:val="00795614"/>
    <w:rsid w:val="007A0EB4"/>
    <w:rsid w:val="007A380E"/>
    <w:rsid w:val="007A567F"/>
    <w:rsid w:val="007B517C"/>
    <w:rsid w:val="007C4802"/>
    <w:rsid w:val="007C5FCA"/>
    <w:rsid w:val="007D0249"/>
    <w:rsid w:val="007D263A"/>
    <w:rsid w:val="007D27D1"/>
    <w:rsid w:val="007D376A"/>
    <w:rsid w:val="007D53DC"/>
    <w:rsid w:val="007E1676"/>
    <w:rsid w:val="007E32A6"/>
    <w:rsid w:val="007E45CC"/>
    <w:rsid w:val="007E5490"/>
    <w:rsid w:val="007E5910"/>
    <w:rsid w:val="007E77B4"/>
    <w:rsid w:val="007E7C00"/>
    <w:rsid w:val="007F17C6"/>
    <w:rsid w:val="007F19A2"/>
    <w:rsid w:val="007F42C0"/>
    <w:rsid w:val="007F7FEF"/>
    <w:rsid w:val="0080089E"/>
    <w:rsid w:val="00804531"/>
    <w:rsid w:val="008138C9"/>
    <w:rsid w:val="008144E6"/>
    <w:rsid w:val="00815B56"/>
    <w:rsid w:val="00832050"/>
    <w:rsid w:val="008328B2"/>
    <w:rsid w:val="00833481"/>
    <w:rsid w:val="0084230E"/>
    <w:rsid w:val="00842627"/>
    <w:rsid w:val="008462EC"/>
    <w:rsid w:val="00847B25"/>
    <w:rsid w:val="00853C7A"/>
    <w:rsid w:val="0086554D"/>
    <w:rsid w:val="008655C6"/>
    <w:rsid w:val="00871334"/>
    <w:rsid w:val="00871F78"/>
    <w:rsid w:val="0087396F"/>
    <w:rsid w:val="00873E20"/>
    <w:rsid w:val="008749B1"/>
    <w:rsid w:val="00876C08"/>
    <w:rsid w:val="00880D5B"/>
    <w:rsid w:val="0089072D"/>
    <w:rsid w:val="00891846"/>
    <w:rsid w:val="00891C7B"/>
    <w:rsid w:val="008A574D"/>
    <w:rsid w:val="008B030D"/>
    <w:rsid w:val="008B09F6"/>
    <w:rsid w:val="008B31AD"/>
    <w:rsid w:val="008B3677"/>
    <w:rsid w:val="008C1611"/>
    <w:rsid w:val="008C5905"/>
    <w:rsid w:val="008D4004"/>
    <w:rsid w:val="008E4852"/>
    <w:rsid w:val="008E562E"/>
    <w:rsid w:val="008E5B59"/>
    <w:rsid w:val="008F08A6"/>
    <w:rsid w:val="008F2218"/>
    <w:rsid w:val="008F48F5"/>
    <w:rsid w:val="0091067D"/>
    <w:rsid w:val="009121F0"/>
    <w:rsid w:val="00913B0C"/>
    <w:rsid w:val="00915C63"/>
    <w:rsid w:val="00921B09"/>
    <w:rsid w:val="009238FC"/>
    <w:rsid w:val="00932884"/>
    <w:rsid w:val="00935947"/>
    <w:rsid w:val="009367AC"/>
    <w:rsid w:val="00947D2C"/>
    <w:rsid w:val="00947DC3"/>
    <w:rsid w:val="00952E55"/>
    <w:rsid w:val="009563DB"/>
    <w:rsid w:val="0095797C"/>
    <w:rsid w:val="00962618"/>
    <w:rsid w:val="009638A8"/>
    <w:rsid w:val="009730BC"/>
    <w:rsid w:val="00977F50"/>
    <w:rsid w:val="009804FF"/>
    <w:rsid w:val="009808E8"/>
    <w:rsid w:val="00981997"/>
    <w:rsid w:val="0098530F"/>
    <w:rsid w:val="009864A2"/>
    <w:rsid w:val="009868AC"/>
    <w:rsid w:val="009877B1"/>
    <w:rsid w:val="00987B64"/>
    <w:rsid w:val="009A580A"/>
    <w:rsid w:val="009B1C6F"/>
    <w:rsid w:val="009B53A2"/>
    <w:rsid w:val="009C2742"/>
    <w:rsid w:val="009C63C7"/>
    <w:rsid w:val="009D0531"/>
    <w:rsid w:val="009D4165"/>
    <w:rsid w:val="009D4296"/>
    <w:rsid w:val="009E5902"/>
    <w:rsid w:val="009F291A"/>
    <w:rsid w:val="009F38D9"/>
    <w:rsid w:val="009F5685"/>
    <w:rsid w:val="009F7996"/>
    <w:rsid w:val="00A001BE"/>
    <w:rsid w:val="00A0092E"/>
    <w:rsid w:val="00A1354C"/>
    <w:rsid w:val="00A13ECD"/>
    <w:rsid w:val="00A14ABF"/>
    <w:rsid w:val="00A15321"/>
    <w:rsid w:val="00A238C3"/>
    <w:rsid w:val="00A238E8"/>
    <w:rsid w:val="00A27A25"/>
    <w:rsid w:val="00A3185F"/>
    <w:rsid w:val="00A33565"/>
    <w:rsid w:val="00A42986"/>
    <w:rsid w:val="00A44688"/>
    <w:rsid w:val="00A446A2"/>
    <w:rsid w:val="00A44E28"/>
    <w:rsid w:val="00A50188"/>
    <w:rsid w:val="00A60103"/>
    <w:rsid w:val="00A61173"/>
    <w:rsid w:val="00A65050"/>
    <w:rsid w:val="00A66B96"/>
    <w:rsid w:val="00A71AF1"/>
    <w:rsid w:val="00A745AD"/>
    <w:rsid w:val="00A753B4"/>
    <w:rsid w:val="00A75D4F"/>
    <w:rsid w:val="00A805C0"/>
    <w:rsid w:val="00A857B3"/>
    <w:rsid w:val="00A86031"/>
    <w:rsid w:val="00A8625E"/>
    <w:rsid w:val="00A876E9"/>
    <w:rsid w:val="00A91C1B"/>
    <w:rsid w:val="00A9535D"/>
    <w:rsid w:val="00AA128A"/>
    <w:rsid w:val="00AA1E5C"/>
    <w:rsid w:val="00AA2EC6"/>
    <w:rsid w:val="00AA3D23"/>
    <w:rsid w:val="00AB04AD"/>
    <w:rsid w:val="00AB403B"/>
    <w:rsid w:val="00AB58AC"/>
    <w:rsid w:val="00AB6902"/>
    <w:rsid w:val="00AD5D3D"/>
    <w:rsid w:val="00AD7136"/>
    <w:rsid w:val="00AE0E08"/>
    <w:rsid w:val="00AE1EC3"/>
    <w:rsid w:val="00AE5113"/>
    <w:rsid w:val="00AE74DB"/>
    <w:rsid w:val="00AF0AFA"/>
    <w:rsid w:val="00AF4B82"/>
    <w:rsid w:val="00AF5460"/>
    <w:rsid w:val="00AF594E"/>
    <w:rsid w:val="00B0010B"/>
    <w:rsid w:val="00B006D0"/>
    <w:rsid w:val="00B060E5"/>
    <w:rsid w:val="00B07751"/>
    <w:rsid w:val="00B07E66"/>
    <w:rsid w:val="00B10ACA"/>
    <w:rsid w:val="00B11663"/>
    <w:rsid w:val="00B173CB"/>
    <w:rsid w:val="00B211D3"/>
    <w:rsid w:val="00B2120C"/>
    <w:rsid w:val="00B25A38"/>
    <w:rsid w:val="00B34974"/>
    <w:rsid w:val="00B35A20"/>
    <w:rsid w:val="00B35F7C"/>
    <w:rsid w:val="00B476D8"/>
    <w:rsid w:val="00B5003E"/>
    <w:rsid w:val="00B519F9"/>
    <w:rsid w:val="00B52776"/>
    <w:rsid w:val="00B5654A"/>
    <w:rsid w:val="00B65B13"/>
    <w:rsid w:val="00B66360"/>
    <w:rsid w:val="00B74088"/>
    <w:rsid w:val="00B77E6A"/>
    <w:rsid w:val="00B8019C"/>
    <w:rsid w:val="00B8232B"/>
    <w:rsid w:val="00B84C54"/>
    <w:rsid w:val="00B878D6"/>
    <w:rsid w:val="00B90BC2"/>
    <w:rsid w:val="00B913B1"/>
    <w:rsid w:val="00B933D3"/>
    <w:rsid w:val="00B94409"/>
    <w:rsid w:val="00B96866"/>
    <w:rsid w:val="00BB1A74"/>
    <w:rsid w:val="00BB2B89"/>
    <w:rsid w:val="00BB3DC1"/>
    <w:rsid w:val="00BB7C7A"/>
    <w:rsid w:val="00BC083A"/>
    <w:rsid w:val="00BC363F"/>
    <w:rsid w:val="00BC5A62"/>
    <w:rsid w:val="00BD3F15"/>
    <w:rsid w:val="00BD507F"/>
    <w:rsid w:val="00BD6376"/>
    <w:rsid w:val="00BE0493"/>
    <w:rsid w:val="00BE25BD"/>
    <w:rsid w:val="00BE6777"/>
    <w:rsid w:val="00BE7CBD"/>
    <w:rsid w:val="00C002FA"/>
    <w:rsid w:val="00C00DC1"/>
    <w:rsid w:val="00C02A45"/>
    <w:rsid w:val="00C0772D"/>
    <w:rsid w:val="00C14612"/>
    <w:rsid w:val="00C238AC"/>
    <w:rsid w:val="00C24AC8"/>
    <w:rsid w:val="00C2697C"/>
    <w:rsid w:val="00C30ECD"/>
    <w:rsid w:val="00C30ED0"/>
    <w:rsid w:val="00C336DB"/>
    <w:rsid w:val="00C352CE"/>
    <w:rsid w:val="00C36CF9"/>
    <w:rsid w:val="00C50C74"/>
    <w:rsid w:val="00C52357"/>
    <w:rsid w:val="00C5319B"/>
    <w:rsid w:val="00C56B86"/>
    <w:rsid w:val="00C56EAD"/>
    <w:rsid w:val="00C57739"/>
    <w:rsid w:val="00C618D9"/>
    <w:rsid w:val="00C624D5"/>
    <w:rsid w:val="00C65BEA"/>
    <w:rsid w:val="00C66384"/>
    <w:rsid w:val="00C7305B"/>
    <w:rsid w:val="00C82883"/>
    <w:rsid w:val="00C82FED"/>
    <w:rsid w:val="00C92BD7"/>
    <w:rsid w:val="00C9451E"/>
    <w:rsid w:val="00C96264"/>
    <w:rsid w:val="00CA69E7"/>
    <w:rsid w:val="00CB4A50"/>
    <w:rsid w:val="00CB6C2B"/>
    <w:rsid w:val="00CB7315"/>
    <w:rsid w:val="00CC124D"/>
    <w:rsid w:val="00CD01A9"/>
    <w:rsid w:val="00CD036F"/>
    <w:rsid w:val="00CD2C21"/>
    <w:rsid w:val="00CF7280"/>
    <w:rsid w:val="00D07B72"/>
    <w:rsid w:val="00D13237"/>
    <w:rsid w:val="00D1346A"/>
    <w:rsid w:val="00D13F1E"/>
    <w:rsid w:val="00D14182"/>
    <w:rsid w:val="00D16B31"/>
    <w:rsid w:val="00D23ABA"/>
    <w:rsid w:val="00D34E26"/>
    <w:rsid w:val="00D424C3"/>
    <w:rsid w:val="00D505F3"/>
    <w:rsid w:val="00D57208"/>
    <w:rsid w:val="00D610F0"/>
    <w:rsid w:val="00D6377B"/>
    <w:rsid w:val="00D65430"/>
    <w:rsid w:val="00D72A48"/>
    <w:rsid w:val="00D76DC4"/>
    <w:rsid w:val="00D77CC3"/>
    <w:rsid w:val="00D83F1C"/>
    <w:rsid w:val="00D84A7F"/>
    <w:rsid w:val="00D86A57"/>
    <w:rsid w:val="00DB00B0"/>
    <w:rsid w:val="00DB0162"/>
    <w:rsid w:val="00DB1300"/>
    <w:rsid w:val="00DB562E"/>
    <w:rsid w:val="00DB7B60"/>
    <w:rsid w:val="00DC1004"/>
    <w:rsid w:val="00DD02ED"/>
    <w:rsid w:val="00DD2F67"/>
    <w:rsid w:val="00DD3093"/>
    <w:rsid w:val="00DD6EC7"/>
    <w:rsid w:val="00DE3119"/>
    <w:rsid w:val="00DE5544"/>
    <w:rsid w:val="00DE5CDC"/>
    <w:rsid w:val="00E03948"/>
    <w:rsid w:val="00E04B60"/>
    <w:rsid w:val="00E12298"/>
    <w:rsid w:val="00E16243"/>
    <w:rsid w:val="00E16516"/>
    <w:rsid w:val="00E16DDF"/>
    <w:rsid w:val="00E21AC9"/>
    <w:rsid w:val="00E31387"/>
    <w:rsid w:val="00E36F05"/>
    <w:rsid w:val="00E3779E"/>
    <w:rsid w:val="00E37C56"/>
    <w:rsid w:val="00E410A4"/>
    <w:rsid w:val="00E42452"/>
    <w:rsid w:val="00E42A55"/>
    <w:rsid w:val="00E603A2"/>
    <w:rsid w:val="00E60948"/>
    <w:rsid w:val="00E60D3E"/>
    <w:rsid w:val="00E60FAE"/>
    <w:rsid w:val="00E64E8D"/>
    <w:rsid w:val="00E660AF"/>
    <w:rsid w:val="00E74166"/>
    <w:rsid w:val="00E74B62"/>
    <w:rsid w:val="00E74F07"/>
    <w:rsid w:val="00E75D58"/>
    <w:rsid w:val="00E761C9"/>
    <w:rsid w:val="00E82EBA"/>
    <w:rsid w:val="00E833F4"/>
    <w:rsid w:val="00E850E4"/>
    <w:rsid w:val="00E85AE6"/>
    <w:rsid w:val="00E916B9"/>
    <w:rsid w:val="00E97DAD"/>
    <w:rsid w:val="00E97F6F"/>
    <w:rsid w:val="00EB025E"/>
    <w:rsid w:val="00EB3E5E"/>
    <w:rsid w:val="00EB417C"/>
    <w:rsid w:val="00EB6DBF"/>
    <w:rsid w:val="00EC0F15"/>
    <w:rsid w:val="00EC3FFA"/>
    <w:rsid w:val="00EC4A5D"/>
    <w:rsid w:val="00EC658B"/>
    <w:rsid w:val="00EC6892"/>
    <w:rsid w:val="00EC7E7C"/>
    <w:rsid w:val="00EC7F5E"/>
    <w:rsid w:val="00ED38ED"/>
    <w:rsid w:val="00EE098E"/>
    <w:rsid w:val="00EE0B55"/>
    <w:rsid w:val="00EE6AD1"/>
    <w:rsid w:val="00EF4878"/>
    <w:rsid w:val="00F0119B"/>
    <w:rsid w:val="00F012D4"/>
    <w:rsid w:val="00F078F1"/>
    <w:rsid w:val="00F157AF"/>
    <w:rsid w:val="00F1651D"/>
    <w:rsid w:val="00F17F15"/>
    <w:rsid w:val="00F20776"/>
    <w:rsid w:val="00F21DA5"/>
    <w:rsid w:val="00F22CB6"/>
    <w:rsid w:val="00F26D2E"/>
    <w:rsid w:val="00F3236A"/>
    <w:rsid w:val="00F343F5"/>
    <w:rsid w:val="00F344DB"/>
    <w:rsid w:val="00F3535D"/>
    <w:rsid w:val="00F3672A"/>
    <w:rsid w:val="00F441F3"/>
    <w:rsid w:val="00F456B8"/>
    <w:rsid w:val="00F47F4B"/>
    <w:rsid w:val="00F56A3E"/>
    <w:rsid w:val="00F570BF"/>
    <w:rsid w:val="00F66F94"/>
    <w:rsid w:val="00F67A28"/>
    <w:rsid w:val="00F70C74"/>
    <w:rsid w:val="00F74126"/>
    <w:rsid w:val="00F743A6"/>
    <w:rsid w:val="00F75A1F"/>
    <w:rsid w:val="00F761E0"/>
    <w:rsid w:val="00F80DB3"/>
    <w:rsid w:val="00F913CB"/>
    <w:rsid w:val="00F9169B"/>
    <w:rsid w:val="00FA2114"/>
    <w:rsid w:val="00FA7295"/>
    <w:rsid w:val="00FA7BB4"/>
    <w:rsid w:val="00FB09D3"/>
    <w:rsid w:val="00FC19A1"/>
    <w:rsid w:val="00FD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2DC1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4E2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7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E2D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footer"/>
    <w:basedOn w:val="a0"/>
    <w:link w:val="a5"/>
    <w:uiPriority w:val="99"/>
    <w:unhideWhenUsed/>
    <w:rsid w:val="004E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E2DC1"/>
  </w:style>
  <w:style w:type="paragraph" w:styleId="11">
    <w:name w:val="toc 1"/>
    <w:basedOn w:val="a0"/>
    <w:next w:val="a0"/>
    <w:autoRedefine/>
    <w:uiPriority w:val="39"/>
    <w:unhideWhenUsed/>
    <w:qFormat/>
    <w:rsid w:val="00E74F07"/>
    <w:pPr>
      <w:tabs>
        <w:tab w:val="left" w:pos="426"/>
        <w:tab w:val="left" w:pos="660"/>
        <w:tab w:val="right" w:leader="dot" w:pos="9344"/>
      </w:tabs>
      <w:spacing w:after="0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08425D"/>
    <w:pPr>
      <w:tabs>
        <w:tab w:val="right" w:leader="dot" w:pos="9344"/>
      </w:tabs>
      <w:spacing w:after="0"/>
      <w:ind w:firstLine="709"/>
      <w:jc w:val="both"/>
    </w:pPr>
    <w:rPr>
      <w:rFonts w:ascii="Arial" w:hAnsi="Arial" w:cs="Arial"/>
      <w:b/>
      <w:bCs/>
      <w:noProof/>
      <w:sz w:val="24"/>
      <w:szCs w:val="24"/>
    </w:rPr>
  </w:style>
  <w:style w:type="paragraph" w:styleId="3">
    <w:name w:val="toc 3"/>
    <w:basedOn w:val="a0"/>
    <w:next w:val="a0"/>
    <w:autoRedefine/>
    <w:uiPriority w:val="39"/>
    <w:unhideWhenUsed/>
    <w:rsid w:val="004E2DC1"/>
    <w:pPr>
      <w:spacing w:after="0"/>
      <w:ind w:left="220"/>
    </w:pPr>
    <w:rPr>
      <w:rFonts w:cstheme="minorHAnsi"/>
      <w:sz w:val="20"/>
      <w:szCs w:val="20"/>
    </w:rPr>
  </w:style>
  <w:style w:type="character" w:styleId="a6">
    <w:name w:val="Hyperlink"/>
    <w:basedOn w:val="a1"/>
    <w:uiPriority w:val="99"/>
    <w:unhideWhenUsed/>
    <w:rsid w:val="004E2DC1"/>
    <w:rPr>
      <w:color w:val="0563C1" w:themeColor="hyperlink"/>
      <w:u w:val="single"/>
    </w:rPr>
  </w:style>
  <w:style w:type="paragraph" w:customStyle="1" w:styleId="a7">
    <w:name w:val="Абзац"/>
    <w:basedOn w:val="a0"/>
    <w:link w:val="a8"/>
    <w:qFormat/>
    <w:rsid w:val="004E2DC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Знак"/>
    <w:link w:val="a7"/>
    <w:rsid w:val="004E2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9"/>
    <w:rsid w:val="004E2DC1"/>
    <w:pPr>
      <w:numPr>
        <w:numId w:val="1"/>
      </w:numPr>
      <w:spacing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9">
    <w:name w:val="Список Знак"/>
    <w:link w:val="a"/>
    <w:rsid w:val="004E2DC1"/>
    <w:rPr>
      <w:rFonts w:ascii="Times New Roman" w:eastAsia="Times New Roman" w:hAnsi="Times New Roman" w:cs="Times New Roman"/>
      <w:snapToGrid w:val="0"/>
      <w:sz w:val="24"/>
      <w:szCs w:val="24"/>
    </w:rPr>
  </w:style>
  <w:style w:type="table" w:customStyle="1" w:styleId="22">
    <w:name w:val="Сетка таблицы2"/>
    <w:basedOn w:val="a2"/>
    <w:next w:val="aa"/>
    <w:rsid w:val="004E2DC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a"/>
    <w:rsid w:val="004E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39"/>
    <w:rsid w:val="004E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E16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BB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unhideWhenUsed/>
    <w:rsid w:val="004B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224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0"/>
    <w:rsid w:val="00C82F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43">
    <w:name w:val="Style43"/>
    <w:basedOn w:val="a0"/>
    <w:rsid w:val="007D263A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7D263A"/>
    <w:rPr>
      <w:rFonts w:ascii="Times New Roman" w:hAnsi="Times New Roman" w:cs="Times New Roman" w:hint="default"/>
      <w:sz w:val="24"/>
      <w:szCs w:val="24"/>
    </w:rPr>
  </w:style>
  <w:style w:type="character" w:customStyle="1" w:styleId="CharStyle4">
    <w:name w:val="CharStyle4"/>
    <w:basedOn w:val="a1"/>
    <w:rsid w:val="00E3779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d">
    <w:name w:val="Без интервала Знак"/>
    <w:basedOn w:val="a1"/>
    <w:link w:val="ac"/>
    <w:uiPriority w:val="1"/>
    <w:locked/>
    <w:rsid w:val="00E3779E"/>
    <w:rPr>
      <w:rFonts w:ascii="Calibri" w:eastAsia="Calibri" w:hAnsi="Calibri" w:cs="Times New Roman"/>
    </w:rPr>
  </w:style>
  <w:style w:type="character" w:styleId="af">
    <w:name w:val="annotation reference"/>
    <w:basedOn w:val="a1"/>
    <w:uiPriority w:val="99"/>
    <w:semiHidden/>
    <w:unhideWhenUsed/>
    <w:rsid w:val="00CD036F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D036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D03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3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036F"/>
    <w:rPr>
      <w:b/>
      <w:bCs/>
      <w:sz w:val="20"/>
      <w:szCs w:val="20"/>
    </w:rPr>
  </w:style>
  <w:style w:type="paragraph" w:styleId="af4">
    <w:name w:val="Balloon Text"/>
    <w:basedOn w:val="a0"/>
    <w:link w:val="af5"/>
    <w:uiPriority w:val="99"/>
    <w:semiHidden/>
    <w:unhideWhenUsed/>
    <w:rsid w:val="00CD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CD036F"/>
    <w:rPr>
      <w:rFonts w:ascii="Segoe UI" w:hAnsi="Segoe UI" w:cs="Segoe UI"/>
      <w:sz w:val="18"/>
      <w:szCs w:val="18"/>
    </w:rPr>
  </w:style>
  <w:style w:type="character" w:customStyle="1" w:styleId="2TimesNewRoman115pt">
    <w:name w:val="Основной текст (2) + Times New Roman;11;5 pt;Не курсив"/>
    <w:basedOn w:val="a1"/>
    <w:rsid w:val="006C30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a1"/>
    <w:rsid w:val="0044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1"/>
    <w:link w:val="Bodytext20"/>
    <w:rsid w:val="004464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46410"/>
    <w:pPr>
      <w:widowControl w:val="0"/>
      <w:shd w:val="clear" w:color="auto" w:fill="FFFFFF"/>
      <w:spacing w:after="4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11ptBold">
    <w:name w:val="Body text (2) + 11 pt;Bold"/>
    <w:basedOn w:val="Bodytext2"/>
    <w:rsid w:val="00446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1"/>
    <w:rsid w:val="00E36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1ptExact">
    <w:name w:val="Body text (2) + Spacing 1 pt Exact"/>
    <w:basedOn w:val="Bodytext2"/>
    <w:rsid w:val="00E36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6">
    <w:name w:val="List Paragraph"/>
    <w:basedOn w:val="a0"/>
    <w:uiPriority w:val="34"/>
    <w:qFormat/>
    <w:rsid w:val="00847B25"/>
    <w:pPr>
      <w:ind w:left="720"/>
      <w:contextualSpacing/>
    </w:pPr>
  </w:style>
  <w:style w:type="paragraph" w:customStyle="1" w:styleId="Standard">
    <w:name w:val="Standard"/>
    <w:rsid w:val="00C36CF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f7">
    <w:name w:val="header"/>
    <w:aliases w:val="ВерхКолонтитул, Знак4,Знак4, Знак8,Знак8"/>
    <w:basedOn w:val="a0"/>
    <w:link w:val="af8"/>
    <w:uiPriority w:val="99"/>
    <w:unhideWhenUsed/>
    <w:rsid w:val="00CC124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8">
    <w:name w:val="Верхний колонтитул Знак"/>
    <w:aliases w:val="ВерхКолонтитул Знак, Знак4 Знак,Знак4 Знак, Знак8 Знак,Знак8 Знак"/>
    <w:basedOn w:val="a1"/>
    <w:link w:val="af7"/>
    <w:uiPriority w:val="99"/>
    <w:rsid w:val="00CC124D"/>
    <w:rPr>
      <w:rFonts w:ascii="Times New Roman" w:hAnsi="Times New Roman"/>
      <w:sz w:val="28"/>
    </w:rPr>
  </w:style>
  <w:style w:type="numbering" w:customStyle="1" w:styleId="1ai11">
    <w:name w:val="1 / a / i11"/>
    <w:basedOn w:val="a3"/>
    <w:next w:val="1ai"/>
    <w:rsid w:val="001E7651"/>
    <w:pPr>
      <w:numPr>
        <w:numId w:val="36"/>
      </w:numPr>
    </w:pPr>
  </w:style>
  <w:style w:type="numbering" w:styleId="1ai">
    <w:name w:val="Outline List 1"/>
    <w:basedOn w:val="a3"/>
    <w:uiPriority w:val="99"/>
    <w:semiHidden/>
    <w:unhideWhenUsed/>
    <w:rsid w:val="001E7651"/>
  </w:style>
  <w:style w:type="table" w:customStyle="1" w:styleId="110">
    <w:name w:val="Сетка таблицы11"/>
    <w:basedOn w:val="a2"/>
    <w:next w:val="aa"/>
    <w:uiPriority w:val="59"/>
    <w:rsid w:val="008E5B59"/>
    <w:pPr>
      <w:spacing w:after="0" w:line="240" w:lineRule="auto"/>
      <w:ind w:firstLine="851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2"/>
    <w:next w:val="aa"/>
    <w:uiPriority w:val="59"/>
    <w:rsid w:val="00D76DC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0">
    <w:name w:val="Default Знак"/>
    <w:basedOn w:val="a1"/>
    <w:link w:val="Default"/>
    <w:rsid w:val="0030565B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semiHidden/>
    <w:unhideWhenUsed/>
    <w:rsid w:val="00A3185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185F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A3185F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1C7E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5D7D-F52F-485D-A0F7-42871645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0</cp:lastModifiedBy>
  <cp:revision>31</cp:revision>
  <cp:lastPrinted>2021-10-22T13:38:00Z</cp:lastPrinted>
  <dcterms:created xsi:type="dcterms:W3CDTF">2021-05-19T07:27:00Z</dcterms:created>
  <dcterms:modified xsi:type="dcterms:W3CDTF">2021-10-22T13:40:00Z</dcterms:modified>
</cp:coreProperties>
</file>