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9E" w:rsidRPr="00C4039E" w:rsidRDefault="00C4039E" w:rsidP="00C4039E">
      <w:pPr>
        <w:pStyle w:val="a3"/>
        <w:spacing w:before="173" w:beforeAutospacing="0" w:after="173" w:afterAutospacing="0"/>
        <w:jc w:val="center"/>
        <w:rPr>
          <w:b/>
          <w:color w:val="2D405E"/>
          <w:sz w:val="32"/>
          <w:szCs w:val="32"/>
        </w:rPr>
      </w:pPr>
      <w:r w:rsidRPr="00C4039E">
        <w:rPr>
          <w:b/>
          <w:color w:val="2D405E"/>
          <w:sz w:val="32"/>
          <w:szCs w:val="32"/>
        </w:rPr>
        <w:t>1 марта – Международный день борьбы с наркотиками.</w:t>
      </w:r>
    </w:p>
    <w:p w:rsidR="00C30485" w:rsidRPr="004635B0" w:rsidRDefault="00C30485" w:rsidP="00C30485">
      <w:pPr>
        <w:pStyle w:val="a3"/>
        <w:spacing w:before="173" w:beforeAutospacing="0" w:after="173" w:afterAutospacing="0"/>
        <w:jc w:val="both"/>
        <w:rPr>
          <w:sz w:val="28"/>
          <w:szCs w:val="28"/>
        </w:rPr>
      </w:pPr>
      <w:r>
        <w:rPr>
          <w:rFonts w:ascii="Helvetica" w:hAnsi="Helvetica" w:cs="Helvetica"/>
          <w:color w:val="2D405E"/>
          <w:sz w:val="26"/>
          <w:szCs w:val="26"/>
        </w:rPr>
        <w:t xml:space="preserve">  </w:t>
      </w:r>
      <w:r w:rsidRPr="004635B0">
        <w:rPr>
          <w:sz w:val="28"/>
          <w:szCs w:val="28"/>
        </w:rPr>
        <w:t>Генеральная Ассамблея ООН в 1987 г. провозгласила</w:t>
      </w:r>
      <w:r w:rsidRPr="004635B0">
        <w:rPr>
          <w:rStyle w:val="a4"/>
          <w:sz w:val="28"/>
          <w:szCs w:val="28"/>
        </w:rPr>
        <w:t> 1 марта Международным днем борьбы с наркоманией и незаконным оборотом наркотиков</w:t>
      </w:r>
      <w:r w:rsidRPr="004635B0">
        <w:rPr>
          <w:sz w:val="28"/>
          <w:szCs w:val="28"/>
        </w:rPr>
        <w:t xml:space="preserve">, определив тем самым всю важность проблемы и проявив свою решимость расширять международное сотрудничество для достижения цели – мирового сообщества, свободного от наркомании. </w:t>
      </w:r>
    </w:p>
    <w:p w:rsidR="00C30485" w:rsidRPr="004635B0" w:rsidRDefault="00C30485" w:rsidP="00C30485">
      <w:pPr>
        <w:pStyle w:val="a3"/>
        <w:spacing w:before="173" w:beforeAutospacing="0" w:after="173" w:afterAutospacing="0"/>
        <w:jc w:val="both"/>
        <w:rPr>
          <w:sz w:val="28"/>
          <w:szCs w:val="28"/>
        </w:rPr>
      </w:pPr>
      <w:r w:rsidRPr="004635B0">
        <w:rPr>
          <w:sz w:val="28"/>
          <w:szCs w:val="28"/>
        </w:rPr>
        <w:t>Сегодня наркомания поразила все страны мира, </w:t>
      </w:r>
      <w:r w:rsidRPr="004635B0">
        <w:rPr>
          <w:rStyle w:val="a4"/>
          <w:sz w:val="28"/>
          <w:szCs w:val="28"/>
        </w:rPr>
        <w:t>число употребляющих наркотики превышает 200 млн. человек</w:t>
      </w:r>
      <w:r w:rsidRPr="004635B0">
        <w:rPr>
          <w:sz w:val="28"/>
          <w:szCs w:val="28"/>
        </w:rPr>
        <w:t>. По самым приблизительным оценкам специалистов, </w:t>
      </w:r>
      <w:r w:rsidRPr="004635B0">
        <w:rPr>
          <w:rStyle w:val="a4"/>
          <w:sz w:val="28"/>
          <w:szCs w:val="28"/>
        </w:rPr>
        <w:t>от 3 до 4 процентов жителей планеты употребляют наркотики</w:t>
      </w:r>
      <w:r w:rsidRPr="004635B0">
        <w:rPr>
          <w:sz w:val="28"/>
          <w:szCs w:val="28"/>
        </w:rPr>
        <w:t xml:space="preserve">. </w:t>
      </w:r>
    </w:p>
    <w:p w:rsidR="00C30485" w:rsidRPr="004635B0" w:rsidRDefault="00C30485" w:rsidP="00C30485">
      <w:pPr>
        <w:pStyle w:val="a3"/>
        <w:spacing w:before="173" w:beforeAutospacing="0" w:after="173" w:afterAutospacing="0"/>
        <w:jc w:val="both"/>
        <w:rPr>
          <w:sz w:val="28"/>
          <w:szCs w:val="28"/>
        </w:rPr>
      </w:pPr>
      <w:r w:rsidRPr="004635B0">
        <w:rPr>
          <w:sz w:val="28"/>
          <w:szCs w:val="28"/>
        </w:rPr>
        <w:t xml:space="preserve">Проблема наркоманий является одной </w:t>
      </w:r>
      <w:proofErr w:type="gramStart"/>
      <w:r w:rsidRPr="004635B0">
        <w:rPr>
          <w:sz w:val="28"/>
          <w:szCs w:val="28"/>
        </w:rPr>
        <w:t>из</w:t>
      </w:r>
      <w:proofErr w:type="gramEnd"/>
      <w:r w:rsidRPr="004635B0">
        <w:rPr>
          <w:sz w:val="28"/>
          <w:szCs w:val="28"/>
        </w:rPr>
        <w:t xml:space="preserve"> наиболее актуальных как для здравоохранения, так и для общества в целом. Это обусловлено тяжелыми медицинскими и социальными последствиями   злоупотребления </w:t>
      </w:r>
      <w:proofErr w:type="spellStart"/>
      <w:r w:rsidRPr="004635B0">
        <w:rPr>
          <w:sz w:val="28"/>
          <w:szCs w:val="28"/>
        </w:rPr>
        <w:t>психоактивными</w:t>
      </w:r>
      <w:proofErr w:type="spellEnd"/>
      <w:r w:rsidRPr="004635B0">
        <w:rPr>
          <w:sz w:val="28"/>
          <w:szCs w:val="28"/>
        </w:rPr>
        <w:t xml:space="preserve"> веществами, среди которых на первом месте находятся характерные изменения личности. К негативным медицинским и социальным последствиям наркомании относятся: наличие ряда соматических заболеваний у пациентов, низкий процент трудовой занятости, высокая частота криминогенного поведения и судимостей, нарушения семейных связей.</w:t>
      </w:r>
    </w:p>
    <w:p w:rsidR="00792A11" w:rsidRPr="004635B0" w:rsidRDefault="00792A11">
      <w:pPr>
        <w:rPr>
          <w:rFonts w:ascii="Times New Roman" w:hAnsi="Times New Roman" w:cs="Times New Roman"/>
          <w:sz w:val="28"/>
          <w:szCs w:val="28"/>
        </w:rPr>
      </w:pPr>
    </w:p>
    <w:sectPr w:rsidR="00792A11" w:rsidRPr="004635B0" w:rsidSect="0079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30485"/>
    <w:rsid w:val="004635B0"/>
    <w:rsid w:val="0066390E"/>
    <w:rsid w:val="006B3A2A"/>
    <w:rsid w:val="00792A11"/>
    <w:rsid w:val="00C30485"/>
    <w:rsid w:val="00C4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</cp:lastModifiedBy>
  <cp:revision>6</cp:revision>
  <dcterms:created xsi:type="dcterms:W3CDTF">2021-03-01T10:10:00Z</dcterms:created>
  <dcterms:modified xsi:type="dcterms:W3CDTF">2021-03-03T07:45:00Z</dcterms:modified>
</cp:coreProperties>
</file>