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0150" cy="117030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499" cy="1169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9664C3" w:rsidP="009664C3">
      <w:pPr>
        <w:tabs>
          <w:tab w:val="center" w:pos="5173"/>
          <w:tab w:val="right" w:pos="1034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24061" w:rsidRPr="00AC1422">
        <w:rPr>
          <w:b/>
          <w:bCs/>
          <w:sz w:val="24"/>
          <w:szCs w:val="24"/>
        </w:rPr>
        <w:t xml:space="preserve">РЕШЕНИЕ </w:t>
      </w:r>
      <w:r>
        <w:rPr>
          <w:b/>
          <w:bCs/>
          <w:sz w:val="24"/>
          <w:szCs w:val="24"/>
        </w:rPr>
        <w:tab/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3F2908">
        <w:rPr>
          <w:b/>
          <w:bCs/>
          <w:sz w:val="24"/>
          <w:szCs w:val="24"/>
        </w:rPr>
        <w:t xml:space="preserve">26 мая </w:t>
      </w:r>
      <w:r w:rsidR="00FF72A8">
        <w:rPr>
          <w:b/>
          <w:bCs/>
          <w:sz w:val="24"/>
          <w:szCs w:val="24"/>
        </w:rPr>
        <w:t>202</w:t>
      </w:r>
      <w:r w:rsidR="002D7A0A">
        <w:rPr>
          <w:b/>
          <w:bCs/>
          <w:sz w:val="24"/>
          <w:szCs w:val="24"/>
        </w:rPr>
        <w:t>2</w:t>
      </w:r>
      <w:r w:rsidRPr="00AC1422">
        <w:rPr>
          <w:b/>
          <w:bCs/>
          <w:sz w:val="24"/>
          <w:szCs w:val="24"/>
        </w:rPr>
        <w:t>г.</w:t>
      </w:r>
      <w:r w:rsidR="003F2908">
        <w:rPr>
          <w:b/>
          <w:bCs/>
          <w:sz w:val="24"/>
          <w:szCs w:val="24"/>
        </w:rPr>
        <w:t xml:space="preserve">            </w:t>
      </w:r>
      <w:r w:rsidRPr="00AC1422">
        <w:rPr>
          <w:b/>
          <w:bCs/>
          <w:sz w:val="24"/>
          <w:szCs w:val="24"/>
        </w:rPr>
        <w:t xml:space="preserve">         </w:t>
      </w:r>
      <w:r w:rsidR="00555AE4">
        <w:rPr>
          <w:b/>
          <w:bCs/>
          <w:sz w:val="24"/>
          <w:szCs w:val="24"/>
        </w:rPr>
        <w:t xml:space="preserve">    </w:t>
      </w:r>
      <w:r w:rsidRPr="00AC142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   </w:t>
      </w:r>
      <w:r w:rsidRPr="00AC1422">
        <w:rPr>
          <w:b/>
          <w:bCs/>
          <w:sz w:val="24"/>
          <w:szCs w:val="24"/>
        </w:rPr>
        <w:t xml:space="preserve">           </w:t>
      </w:r>
      <w:r w:rsidRPr="00F60F10">
        <w:rPr>
          <w:b/>
          <w:bCs/>
          <w:sz w:val="24"/>
          <w:szCs w:val="24"/>
        </w:rPr>
        <w:t>№</w:t>
      </w:r>
      <w:r w:rsidR="00BE7D69">
        <w:rPr>
          <w:b/>
          <w:bCs/>
          <w:sz w:val="24"/>
          <w:szCs w:val="24"/>
        </w:rPr>
        <w:t xml:space="preserve"> </w:t>
      </w:r>
      <w:r w:rsidR="003F2908">
        <w:rPr>
          <w:b/>
          <w:bCs/>
          <w:sz w:val="24"/>
          <w:szCs w:val="24"/>
        </w:rPr>
        <w:t>15</w:t>
      </w:r>
      <w:r w:rsidR="00BE7D69">
        <w:rPr>
          <w:b/>
          <w:bCs/>
          <w:sz w:val="24"/>
          <w:szCs w:val="24"/>
        </w:rPr>
        <w:t xml:space="preserve">                                                          </w:t>
      </w:r>
      <w:r w:rsidR="00FF72A8">
        <w:rPr>
          <w:b/>
          <w:bCs/>
          <w:sz w:val="24"/>
          <w:szCs w:val="24"/>
        </w:rPr>
        <w:t xml:space="preserve"> </w:t>
      </w:r>
      <w:r w:rsidR="00BE7D69" w:rsidRPr="00AC1422">
        <w:rPr>
          <w:b/>
          <w:bCs/>
          <w:sz w:val="24"/>
          <w:szCs w:val="24"/>
        </w:rPr>
        <w:t xml:space="preserve">п.Южный </w:t>
      </w:r>
      <w:r w:rsidR="00BE7D69">
        <w:rPr>
          <w:b/>
          <w:bCs/>
          <w:sz w:val="24"/>
          <w:szCs w:val="24"/>
        </w:rPr>
        <w:t xml:space="preserve"> </w:t>
      </w:r>
    </w:p>
    <w:p w:rsidR="00DD6573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</w:t>
      </w:r>
      <w:r w:rsidR="00DD6573">
        <w:rPr>
          <w:rFonts w:cs="Courier New"/>
          <w:sz w:val="24"/>
          <w:szCs w:val="24"/>
          <w:lang w:eastAsia="en-US"/>
        </w:rPr>
        <w:t>утверждении годового отчета"Об</w:t>
      </w:r>
    </w:p>
    <w:p w:rsidR="005D7425" w:rsidRPr="005D7425" w:rsidRDefault="00DD6573" w:rsidP="005D7425">
      <w:pPr>
        <w:jc w:val="right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</w:t>
      </w:r>
      <w:r w:rsidR="005D7425" w:rsidRPr="005D7425">
        <w:rPr>
          <w:rFonts w:cs="Courier New"/>
          <w:sz w:val="24"/>
          <w:szCs w:val="24"/>
          <w:lang w:eastAsia="en-US"/>
        </w:rPr>
        <w:t xml:space="preserve">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DD6573" w:rsidP="00DD6573">
      <w:pPr>
        <w:jc w:val="center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                                                                                                        </w:t>
      </w:r>
      <w:r w:rsidR="005D7425" w:rsidRPr="005D7425">
        <w:rPr>
          <w:rFonts w:cs="Courier New"/>
          <w:sz w:val="24"/>
          <w:szCs w:val="24"/>
          <w:lang w:eastAsia="en-US"/>
        </w:rPr>
        <w:t xml:space="preserve">Республики Калмыкия за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8D454C">
        <w:rPr>
          <w:rFonts w:cs="Courier New"/>
          <w:sz w:val="24"/>
          <w:szCs w:val="24"/>
          <w:lang w:eastAsia="en-US"/>
        </w:rPr>
        <w:t>1</w:t>
      </w:r>
      <w:r w:rsidR="002D7A0A">
        <w:rPr>
          <w:rFonts w:cs="Courier New"/>
          <w:sz w:val="24"/>
          <w:szCs w:val="24"/>
          <w:lang w:eastAsia="en-US"/>
        </w:rPr>
        <w:t>год</w:t>
      </w:r>
      <w:r w:rsidR="005D7425" w:rsidRPr="005D7425">
        <w:rPr>
          <w:rFonts w:cs="Courier New"/>
          <w:sz w:val="24"/>
          <w:szCs w:val="24"/>
          <w:lang w:eastAsia="en-US"/>
        </w:rPr>
        <w:t>»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DD6573" w:rsidRPr="00AA53F0" w:rsidRDefault="00DD6573" w:rsidP="00DD657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53F0">
        <w:rPr>
          <w:rFonts w:ascii="Times New Roman" w:hAnsi="Times New Roman" w:cs="Times New Roman"/>
          <w:sz w:val="24"/>
          <w:szCs w:val="24"/>
        </w:rPr>
        <w:t xml:space="preserve">В соответствии со статьей 264.2 Бюджетного кодекса Российской Федерации,  статьей 7.1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53F0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Южненского сельском муниципальном образовании Республики Калмыкия, утвержденного решением Собрания депутатов Южненского сельского муниципального образования Республики Калмыкия № </w:t>
      </w:r>
      <w:r w:rsidR="003F2908">
        <w:rPr>
          <w:rFonts w:ascii="Times New Roman" w:hAnsi="Times New Roman" w:cs="Times New Roman"/>
          <w:sz w:val="24"/>
          <w:szCs w:val="24"/>
        </w:rPr>
        <w:t>6 от 22</w:t>
      </w:r>
      <w:r w:rsidRPr="00AA53F0">
        <w:rPr>
          <w:rFonts w:ascii="Times New Roman" w:hAnsi="Times New Roman" w:cs="Times New Roman"/>
          <w:sz w:val="24"/>
          <w:szCs w:val="24"/>
        </w:rPr>
        <w:t xml:space="preserve"> </w:t>
      </w:r>
      <w:r w:rsidR="003F2908">
        <w:rPr>
          <w:rFonts w:ascii="Times New Roman" w:hAnsi="Times New Roman" w:cs="Times New Roman"/>
          <w:sz w:val="24"/>
          <w:szCs w:val="24"/>
        </w:rPr>
        <w:t>февраля 2022</w:t>
      </w:r>
      <w:r w:rsidRPr="00AA53F0">
        <w:rPr>
          <w:rFonts w:ascii="Times New Roman" w:hAnsi="Times New Roman" w:cs="Times New Roman"/>
          <w:sz w:val="24"/>
          <w:szCs w:val="24"/>
        </w:rPr>
        <w:t xml:space="preserve"> года,  согласно заключения контрольно-счетной палаты Городовиковского районного муниципального образования Республики Калмыкия  №</w:t>
      </w:r>
      <w:r w:rsidRPr="00AA53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AA53F0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29.04.</w:t>
      </w:r>
      <w:r w:rsidR="003F2908">
        <w:rPr>
          <w:rFonts w:ascii="Times New Roman" w:hAnsi="Times New Roman" w:cs="Times New Roman"/>
          <w:sz w:val="24"/>
          <w:szCs w:val="24"/>
        </w:rPr>
        <w:t xml:space="preserve">2022 </w:t>
      </w:r>
      <w:r w:rsidRPr="00AA53F0">
        <w:rPr>
          <w:rFonts w:ascii="Times New Roman" w:hAnsi="Times New Roman" w:cs="Times New Roman"/>
          <w:sz w:val="24"/>
          <w:szCs w:val="24"/>
        </w:rPr>
        <w:t>года по результатам  внешней проверки годового отчета об исполнении бюджета Южненского сельского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Республики Калмыкия за 2021</w:t>
      </w:r>
      <w:r w:rsidRPr="00AA53F0">
        <w:rPr>
          <w:rFonts w:ascii="Times New Roman" w:hAnsi="Times New Roman" w:cs="Times New Roman"/>
          <w:sz w:val="24"/>
          <w:szCs w:val="24"/>
        </w:rPr>
        <w:t xml:space="preserve"> год, руководствуясь Уставом Южненского сельского муниципального образования Республики Калмыкия.   Собрание депутатов Южненского сельского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Республики Калмыкия:</w:t>
      </w:r>
    </w:p>
    <w:p w:rsidR="00DD6573" w:rsidRPr="005D7425" w:rsidRDefault="00DD6573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DD6573">
      <w:pPr>
        <w:jc w:val="both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</w:t>
      </w:r>
      <w:r w:rsidR="00333790">
        <w:rPr>
          <w:rFonts w:cs="Courier New"/>
          <w:sz w:val="24"/>
          <w:szCs w:val="24"/>
          <w:lang w:eastAsia="en-US"/>
        </w:rPr>
        <w:t xml:space="preserve">           </w:t>
      </w:r>
      <w:r w:rsidR="00DD6573">
        <w:rPr>
          <w:rFonts w:cs="Courier New"/>
          <w:sz w:val="24"/>
          <w:szCs w:val="24"/>
          <w:lang w:eastAsia="en-US"/>
        </w:rPr>
        <w:t xml:space="preserve">                                                                    </w:t>
      </w: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DD6573" w:rsidRDefault="00DD6573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Утвердить годовой отчет "Об </w:t>
      </w:r>
      <w:r w:rsidR="005D7425" w:rsidRPr="005D7425">
        <w:rPr>
          <w:rFonts w:cs="Courier New"/>
          <w:sz w:val="24"/>
          <w:szCs w:val="24"/>
          <w:lang w:eastAsia="en-US"/>
        </w:rPr>
        <w:t>исполнени</w:t>
      </w:r>
      <w:r>
        <w:rPr>
          <w:rFonts w:cs="Courier New"/>
          <w:sz w:val="24"/>
          <w:szCs w:val="24"/>
          <w:lang w:eastAsia="en-US"/>
        </w:rPr>
        <w:t>и бюджета Южненского сельского</w:t>
      </w:r>
    </w:p>
    <w:p w:rsidR="005D7425" w:rsidRPr="005D7425" w:rsidRDefault="005D7425" w:rsidP="00DD6573">
      <w:pPr>
        <w:widowControl/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муниципального</w:t>
      </w:r>
      <w:r w:rsidR="00DD6573">
        <w:rPr>
          <w:rFonts w:cs="Courier New"/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8D454C">
        <w:rPr>
          <w:rFonts w:cs="Courier New"/>
          <w:sz w:val="24"/>
          <w:szCs w:val="24"/>
          <w:lang w:eastAsia="en-US"/>
        </w:rPr>
        <w:t>1</w:t>
      </w:r>
      <w:r w:rsidRPr="005D7425">
        <w:rPr>
          <w:rFonts w:cs="Courier New"/>
          <w:sz w:val="24"/>
          <w:szCs w:val="24"/>
          <w:lang w:eastAsia="en-US"/>
        </w:rPr>
        <w:t xml:space="preserve"> год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2D7A0A">
        <w:rPr>
          <w:sz w:val="24"/>
          <w:szCs w:val="24"/>
          <w:lang w:eastAsia="en-US"/>
        </w:rPr>
        <w:t>4319491,76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2D7A0A">
        <w:rPr>
          <w:sz w:val="24"/>
          <w:szCs w:val="24"/>
          <w:lang w:eastAsia="en-US"/>
        </w:rPr>
        <w:t>3617187,63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с превышением </w:t>
      </w:r>
      <w:r w:rsidR="002D7A0A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2D7A0A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2D7A0A">
        <w:rPr>
          <w:rFonts w:cs="Courier New"/>
          <w:sz w:val="24"/>
          <w:szCs w:val="24"/>
          <w:lang w:eastAsia="en-US"/>
        </w:rPr>
        <w:t>702304,13</w:t>
      </w:r>
      <w:r w:rsidR="008D454C">
        <w:rPr>
          <w:rFonts w:cs="Courier New"/>
          <w:sz w:val="24"/>
          <w:szCs w:val="24"/>
          <w:lang w:eastAsia="en-US"/>
        </w:rPr>
        <w:t xml:space="preserve"> </w:t>
      </w:r>
      <w:r w:rsidR="00CA4D7C">
        <w:rPr>
          <w:rFonts w:cs="Courier New"/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>рублей согласно приложения № 1,2,3 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 xml:space="preserve">2. </w:t>
      </w:r>
      <w:r w:rsidR="00DD6573">
        <w:rPr>
          <w:rFonts w:cs="Courier New"/>
          <w:sz w:val="24"/>
          <w:szCs w:val="24"/>
          <w:lang w:eastAsia="en-US"/>
        </w:rPr>
        <w:t xml:space="preserve">Утвердить </w:t>
      </w:r>
      <w:r w:rsidRPr="005D7425">
        <w:rPr>
          <w:rFonts w:cs="Courier New"/>
          <w:sz w:val="24"/>
          <w:szCs w:val="24"/>
          <w:lang w:eastAsia="en-US"/>
        </w:rPr>
        <w:t>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</w:t>
      </w:r>
      <w:r w:rsidR="00DD6573">
        <w:rPr>
          <w:rFonts w:cs="Courier New"/>
          <w:sz w:val="24"/>
          <w:szCs w:val="24"/>
          <w:lang w:eastAsia="en-US"/>
        </w:rPr>
        <w:t xml:space="preserve"> за 2021 год, согласно приложения</w:t>
      </w:r>
      <w:r w:rsidRPr="005D7425">
        <w:rPr>
          <w:rFonts w:cs="Courier New"/>
          <w:sz w:val="24"/>
          <w:szCs w:val="24"/>
          <w:lang w:eastAsia="en-US"/>
        </w:rPr>
        <w:t xml:space="preserve"> 4 к настоящему решению.</w:t>
      </w:r>
    </w:p>
    <w:p w:rsidR="00DD6573" w:rsidRPr="00AA53F0" w:rsidRDefault="00DD6573" w:rsidP="00DD6573">
      <w:pPr>
        <w:tabs>
          <w:tab w:val="num" w:pos="426"/>
        </w:tabs>
        <w:rPr>
          <w:bCs/>
          <w:sz w:val="24"/>
          <w:szCs w:val="24"/>
        </w:rPr>
      </w:pPr>
      <w:r>
        <w:rPr>
          <w:rFonts w:cs="Courier New"/>
          <w:sz w:val="24"/>
          <w:szCs w:val="24"/>
          <w:lang w:eastAsia="en-US"/>
        </w:rPr>
        <w:t xml:space="preserve">        3. </w:t>
      </w:r>
      <w:r w:rsidRPr="00AA53F0">
        <w:rPr>
          <w:bCs/>
          <w:sz w:val="24"/>
          <w:szCs w:val="24"/>
        </w:rPr>
        <w:t>Утвердить информацию об использовании Резервного фонда администрации Южненского сельского муниципального образования Республики Калмыкия, согласно приложения № 5 к настоящему решению.</w:t>
      </w:r>
    </w:p>
    <w:p w:rsidR="00DD6573" w:rsidRPr="005D7425" w:rsidRDefault="00A75B80" w:rsidP="005D7425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</w:t>
      </w:r>
      <w:r w:rsidR="003F2908">
        <w:rPr>
          <w:rFonts w:cs="Courier New"/>
          <w:sz w:val="24"/>
          <w:szCs w:val="24"/>
          <w:lang w:eastAsia="en-US"/>
        </w:rPr>
        <w:t xml:space="preserve">     4. Утвердить информацию о р</w:t>
      </w:r>
      <w:r>
        <w:rPr>
          <w:rFonts w:cs="Courier New"/>
          <w:sz w:val="24"/>
          <w:szCs w:val="24"/>
          <w:lang w:eastAsia="en-US"/>
        </w:rPr>
        <w:t>аспределение бюджетных ассигнований на реализацию муниципальных программ за 2021 год, согласно приложения № 6.</w:t>
      </w:r>
    </w:p>
    <w:p w:rsidR="005D7425" w:rsidRPr="005D7425" w:rsidRDefault="00A75B80" w:rsidP="005D7425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5</w:t>
      </w:r>
      <w:r w:rsidR="005D7425" w:rsidRPr="005D7425">
        <w:rPr>
          <w:rFonts w:cs="Courier New"/>
          <w:sz w:val="24"/>
          <w:szCs w:val="24"/>
          <w:lang w:eastAsia="en-US"/>
        </w:rPr>
        <w:t>. Контроль над исполнением настоящего решения возложить на Главу Южненского сельского муниципального образования Республики Калмыкия (ахлачи).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8D454C">
        <w:rPr>
          <w:sz w:val="24"/>
          <w:szCs w:val="24"/>
        </w:rPr>
        <w:t>С.В</w:t>
      </w:r>
      <w:r>
        <w:rPr>
          <w:sz w:val="24"/>
          <w:szCs w:val="24"/>
        </w:rPr>
        <w:t>.Демкин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BC4B81" w:rsidRPr="0005217A" w:rsidRDefault="00D24147" w:rsidP="00213F92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213F92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213F92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213F92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213F92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202</w:t>
      </w:r>
      <w:r w:rsidR="008D454C">
        <w:rPr>
          <w:rFonts w:cs="Courier New"/>
          <w:sz w:val="18"/>
          <w:szCs w:val="18"/>
          <w:lang w:eastAsia="en-US"/>
        </w:rPr>
        <w:t>1</w:t>
      </w:r>
      <w:r w:rsidR="002D7A0A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213F92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3F2908">
        <w:rPr>
          <w:sz w:val="18"/>
          <w:szCs w:val="18"/>
        </w:rPr>
        <w:t xml:space="preserve"> 15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</w:t>
      </w:r>
      <w:r w:rsidR="003F2908">
        <w:rPr>
          <w:sz w:val="18"/>
          <w:szCs w:val="18"/>
        </w:rPr>
        <w:t xml:space="preserve"> 26 мая </w:t>
      </w:r>
      <w:r w:rsidR="000C3F16">
        <w:rPr>
          <w:sz w:val="18"/>
          <w:szCs w:val="18"/>
        </w:rPr>
        <w:t xml:space="preserve"> 202</w:t>
      </w:r>
      <w:r w:rsidR="002D7A0A">
        <w:rPr>
          <w:sz w:val="18"/>
          <w:szCs w:val="18"/>
        </w:rPr>
        <w:t>2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E50F46" w:rsidRPr="00E50F46" w:rsidRDefault="00D24147" w:rsidP="00E50F46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9664C3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8D454C">
        <w:rPr>
          <w:rFonts w:eastAsia="Arial Unicode MS"/>
          <w:b/>
          <w:sz w:val="24"/>
          <w:szCs w:val="24"/>
        </w:rPr>
        <w:t>1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</w:t>
      </w:r>
      <w:r w:rsidRPr="00DB0BE8">
        <w:rPr>
          <w:rFonts w:eastAsia="Arial Unicode MS"/>
          <w:b/>
          <w:sz w:val="24"/>
          <w:szCs w:val="24"/>
        </w:rPr>
        <w:t xml:space="preserve"> </w:t>
      </w:r>
    </w:p>
    <w:p w:rsidR="00E50F46" w:rsidRPr="0005217A" w:rsidRDefault="00E50F46" w:rsidP="00E50F46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>(</w:t>
      </w:r>
      <w:r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p w:rsidR="00D24147" w:rsidRPr="00E50F46" w:rsidRDefault="00D24147" w:rsidP="00E50F46">
      <w:pPr>
        <w:jc w:val="right"/>
        <w:rPr>
          <w:rFonts w:eastAsia="Arial Unicode MS"/>
          <w:sz w:val="24"/>
          <w:szCs w:val="24"/>
        </w:rPr>
      </w:pPr>
    </w:p>
    <w:tbl>
      <w:tblPr>
        <w:tblpPr w:leftFromText="180" w:rightFromText="180" w:vertAnchor="text" w:horzAnchor="margin" w:tblpY="22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2121"/>
        <w:gridCol w:w="4678"/>
        <w:gridCol w:w="1134"/>
        <w:gridCol w:w="1134"/>
        <w:gridCol w:w="1134"/>
      </w:tblGrid>
      <w:tr w:rsidR="00E50F46" w:rsidRPr="006F5E05" w:rsidTr="00E50F46">
        <w:trPr>
          <w:cantSplit/>
          <w:trHeight w:val="356"/>
          <w:tblHeader/>
        </w:trPr>
        <w:tc>
          <w:tcPr>
            <w:tcW w:w="715" w:type="dxa"/>
          </w:tcPr>
          <w:p w:rsidR="00E50F46" w:rsidRPr="0005217A" w:rsidRDefault="00E50F46" w:rsidP="00E50F46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E50F46" w:rsidRPr="0005217A" w:rsidRDefault="00E50F46" w:rsidP="00E50F46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E50F46" w:rsidRPr="0005217A" w:rsidRDefault="00E50F46" w:rsidP="00E50F46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134" w:type="dxa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34" w:type="dxa"/>
            <w:vAlign w:val="center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134" w:type="dxa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E50F46" w:rsidRPr="006F5E05" w:rsidTr="00E50F46">
        <w:trPr>
          <w:trHeight w:val="257"/>
          <w:tblHeader/>
        </w:trPr>
        <w:tc>
          <w:tcPr>
            <w:tcW w:w="715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0F46" w:rsidRPr="006F5E05" w:rsidTr="00E50F46">
        <w:trPr>
          <w:trHeight w:val="376"/>
        </w:trPr>
        <w:tc>
          <w:tcPr>
            <w:tcW w:w="715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</w:tcPr>
          <w:p w:rsidR="00E50F46" w:rsidRPr="004061A4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50F46" w:rsidRPr="0088499B" w:rsidRDefault="002D7A0A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3224</w:t>
            </w:r>
            <w:r w:rsidR="00E50F46">
              <w:rPr>
                <w:b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Pr="0088499B" w:rsidRDefault="002D7A0A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3321,3</w:t>
            </w:r>
          </w:p>
        </w:tc>
        <w:tc>
          <w:tcPr>
            <w:tcW w:w="1134" w:type="dxa"/>
          </w:tcPr>
          <w:p w:rsidR="00E50F46" w:rsidRPr="0088499B" w:rsidRDefault="002D7A0A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24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134" w:type="dxa"/>
          </w:tcPr>
          <w:p w:rsidR="00E50F46" w:rsidRPr="0005217A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</w:t>
            </w:r>
            <w:r w:rsidR="00E50F46" w:rsidRPr="00BB1C29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149,8</w:t>
            </w:r>
          </w:p>
        </w:tc>
        <w:tc>
          <w:tcPr>
            <w:tcW w:w="1134" w:type="dxa"/>
          </w:tcPr>
          <w:p w:rsidR="00E50F46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2D7A0A" w:rsidRPr="006F5E05" w:rsidTr="00E50F46">
        <w:trPr>
          <w:trHeight w:val="241"/>
        </w:trPr>
        <w:tc>
          <w:tcPr>
            <w:tcW w:w="715" w:type="dxa"/>
          </w:tcPr>
          <w:p w:rsidR="002D7A0A" w:rsidRPr="00A777D9" w:rsidRDefault="002D7A0A" w:rsidP="002D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1" w:type="dxa"/>
          </w:tcPr>
          <w:p w:rsidR="002D7A0A" w:rsidRPr="00A777D9" w:rsidRDefault="002D7A0A" w:rsidP="002D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</w:tcPr>
          <w:p w:rsidR="002D7A0A" w:rsidRPr="00A777D9" w:rsidRDefault="002D7A0A" w:rsidP="002D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2D7A0A" w:rsidRPr="0005217A" w:rsidRDefault="002D7A0A" w:rsidP="002D7A0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</w:t>
            </w:r>
            <w:r w:rsidRPr="00BB1C29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2D7A0A" w:rsidRDefault="002D7A0A" w:rsidP="002D7A0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149,8</w:t>
            </w:r>
          </w:p>
        </w:tc>
        <w:tc>
          <w:tcPr>
            <w:tcW w:w="1134" w:type="dxa"/>
          </w:tcPr>
          <w:p w:rsidR="002D7A0A" w:rsidRDefault="002D7A0A" w:rsidP="002D7A0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989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 xml:space="preserve"> 1 01 02010 01 0000 110</w:t>
            </w:r>
          </w:p>
        </w:tc>
        <w:tc>
          <w:tcPr>
            <w:tcW w:w="4678" w:type="dxa"/>
          </w:tcPr>
          <w:p w:rsidR="00E50F46" w:rsidRPr="0005217A" w:rsidRDefault="00E50F46" w:rsidP="002D7A0A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2D7A0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2D7A0A">
              <w:rPr>
                <w:snapToGrid w:val="0"/>
              </w:rPr>
              <w:t>35</w:t>
            </w:r>
            <w:r>
              <w:rPr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2D7A0A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137,7</w:t>
            </w:r>
          </w:p>
        </w:tc>
        <w:tc>
          <w:tcPr>
            <w:tcW w:w="1134" w:type="dxa"/>
          </w:tcPr>
          <w:p w:rsidR="00E50F46" w:rsidRDefault="002D7A0A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1065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>1 01 02020 01 0000 110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  <w:tc>
          <w:tcPr>
            <w:tcW w:w="1134" w:type="dxa"/>
          </w:tcPr>
          <w:p w:rsidR="00E50F46" w:rsidRDefault="00E50F46" w:rsidP="00130C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</w:t>
            </w:r>
            <w:r w:rsidR="00130CB8">
              <w:rPr>
                <w:snapToGrid w:val="0"/>
              </w:rPr>
              <w:t>3</w:t>
            </w:r>
          </w:p>
        </w:tc>
        <w:tc>
          <w:tcPr>
            <w:tcW w:w="1134" w:type="dxa"/>
          </w:tcPr>
          <w:p w:rsidR="00E50F46" w:rsidRDefault="00130CB8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0,7</w:t>
            </w:r>
          </w:p>
        </w:tc>
      </w:tr>
      <w:tr w:rsidR="00E50F46" w:rsidRPr="006F5E05" w:rsidTr="00E50F46">
        <w:trPr>
          <w:trHeight w:val="1065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5217A" w:rsidRDefault="00E50F46" w:rsidP="00E50F46">
            <w:r w:rsidRPr="0005217A">
              <w:t>1 01 02030 01 0000 110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E50F46" w:rsidRPr="0005217A" w:rsidRDefault="00E50F46" w:rsidP="002D7A0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2D7A0A">
              <w:rPr>
                <w:snapToGrid w:val="0"/>
              </w:rPr>
              <w:t>3</w:t>
            </w:r>
            <w:r>
              <w:rPr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2D7A0A" w:rsidP="002D7A0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11,8</w:t>
            </w:r>
          </w:p>
        </w:tc>
        <w:tc>
          <w:tcPr>
            <w:tcW w:w="1134" w:type="dxa"/>
          </w:tcPr>
          <w:p w:rsidR="00E50F46" w:rsidRDefault="00E50F46" w:rsidP="002D7A0A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 w:rsidR="002D7A0A">
              <w:rPr>
                <w:snapToGrid w:val="0"/>
              </w:rPr>
              <w:t>1,2</w:t>
            </w:r>
          </w:p>
        </w:tc>
      </w:tr>
      <w:tr w:rsidR="00E50F46" w:rsidRPr="006F5E05" w:rsidTr="00E50F46">
        <w:trPr>
          <w:trHeight w:val="318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1 05 00000 00 0000 000</w:t>
            </w: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E50F46" w:rsidRDefault="00E50F46" w:rsidP="00E50F46">
            <w:pPr>
              <w:jc w:val="center"/>
              <w:rPr>
                <w:b/>
                <w:bCs/>
                <w:snapToGrid w:val="0"/>
              </w:rPr>
            </w:pPr>
          </w:p>
          <w:p w:rsidR="00E50F46" w:rsidRPr="0005217A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435,0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433,4</w:t>
            </w:r>
          </w:p>
        </w:tc>
        <w:tc>
          <w:tcPr>
            <w:tcW w:w="1134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1,6</w:t>
            </w:r>
          </w:p>
        </w:tc>
      </w:tr>
      <w:tr w:rsidR="002D7A0A" w:rsidRPr="006F5E05" w:rsidTr="00E50F46">
        <w:trPr>
          <w:trHeight w:val="318"/>
        </w:trPr>
        <w:tc>
          <w:tcPr>
            <w:tcW w:w="715" w:type="dxa"/>
          </w:tcPr>
          <w:p w:rsidR="002D7A0A" w:rsidRPr="000A04AD" w:rsidRDefault="002D7A0A" w:rsidP="002D7A0A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2D7A0A" w:rsidRPr="000A04AD" w:rsidRDefault="002D7A0A" w:rsidP="002D7A0A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1 05 0</w:t>
            </w:r>
            <w:r>
              <w:rPr>
                <w:b/>
                <w:bCs/>
                <w:snapToGrid w:val="0"/>
              </w:rPr>
              <w:t>3</w:t>
            </w:r>
            <w:r w:rsidRPr="000A04AD">
              <w:rPr>
                <w:b/>
                <w:bCs/>
                <w:snapToGrid w:val="0"/>
              </w:rPr>
              <w:t>000 0</w:t>
            </w:r>
            <w:r>
              <w:rPr>
                <w:b/>
                <w:bCs/>
                <w:snapToGrid w:val="0"/>
              </w:rPr>
              <w:t>1</w:t>
            </w:r>
            <w:r w:rsidRPr="000A04AD">
              <w:rPr>
                <w:b/>
                <w:bCs/>
                <w:snapToGrid w:val="0"/>
              </w:rPr>
              <w:t xml:space="preserve"> 0000 </w:t>
            </w:r>
            <w:r>
              <w:rPr>
                <w:b/>
                <w:bCs/>
                <w:snapToGrid w:val="0"/>
              </w:rPr>
              <w:t>110</w:t>
            </w:r>
          </w:p>
          <w:p w:rsidR="002D7A0A" w:rsidRPr="000A04AD" w:rsidRDefault="002D7A0A" w:rsidP="002D7A0A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2D7A0A" w:rsidRPr="0005217A" w:rsidRDefault="002D7A0A" w:rsidP="002D7A0A">
            <w:pPr>
              <w:rPr>
                <w:b/>
                <w:bCs/>
                <w:snapToGrid w:val="0"/>
              </w:rPr>
            </w:pPr>
            <w:r w:rsidRPr="0005217A"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2D7A0A" w:rsidRDefault="002D7A0A" w:rsidP="002D7A0A">
            <w:pPr>
              <w:jc w:val="center"/>
              <w:rPr>
                <w:b/>
                <w:bCs/>
                <w:snapToGrid w:val="0"/>
              </w:rPr>
            </w:pPr>
          </w:p>
          <w:p w:rsidR="002D7A0A" w:rsidRPr="0005217A" w:rsidRDefault="002D7A0A" w:rsidP="002D7A0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435,0</w:t>
            </w:r>
          </w:p>
        </w:tc>
        <w:tc>
          <w:tcPr>
            <w:tcW w:w="1134" w:type="dxa"/>
          </w:tcPr>
          <w:p w:rsidR="002D7A0A" w:rsidRDefault="002D7A0A" w:rsidP="002D7A0A">
            <w:pPr>
              <w:rPr>
                <w:b/>
                <w:bCs/>
                <w:snapToGrid w:val="0"/>
              </w:rPr>
            </w:pPr>
          </w:p>
          <w:p w:rsidR="002D7A0A" w:rsidRDefault="002D7A0A" w:rsidP="002D7A0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433,4</w:t>
            </w:r>
          </w:p>
        </w:tc>
        <w:tc>
          <w:tcPr>
            <w:tcW w:w="1134" w:type="dxa"/>
          </w:tcPr>
          <w:p w:rsidR="002D7A0A" w:rsidRDefault="002D7A0A" w:rsidP="002D7A0A">
            <w:pPr>
              <w:rPr>
                <w:b/>
                <w:bCs/>
                <w:snapToGrid w:val="0"/>
              </w:rPr>
            </w:pPr>
          </w:p>
          <w:p w:rsidR="002D7A0A" w:rsidRDefault="002D7A0A" w:rsidP="002D7A0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1,6</w:t>
            </w:r>
          </w:p>
        </w:tc>
      </w:tr>
      <w:tr w:rsidR="002D7A0A" w:rsidRPr="006F5E05" w:rsidTr="002D7A0A">
        <w:trPr>
          <w:trHeight w:val="443"/>
        </w:trPr>
        <w:tc>
          <w:tcPr>
            <w:tcW w:w="715" w:type="dxa"/>
          </w:tcPr>
          <w:p w:rsidR="002D7A0A" w:rsidRPr="000A04AD" w:rsidRDefault="002D7A0A" w:rsidP="002D7A0A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2D7A0A" w:rsidRPr="000A04AD" w:rsidRDefault="002D7A0A" w:rsidP="002D7A0A">
            <w:r w:rsidRPr="000A04AD">
              <w:t>1 05 03010 01 0000 110</w:t>
            </w:r>
          </w:p>
        </w:tc>
        <w:tc>
          <w:tcPr>
            <w:tcW w:w="4678" w:type="dxa"/>
          </w:tcPr>
          <w:p w:rsidR="002D7A0A" w:rsidRPr="0005217A" w:rsidRDefault="002D7A0A" w:rsidP="002D7A0A">
            <w:r w:rsidRPr="0005217A"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2D7A0A" w:rsidRPr="002D7A0A" w:rsidRDefault="002D7A0A" w:rsidP="002D7A0A">
            <w:pPr>
              <w:jc w:val="center"/>
              <w:rPr>
                <w:bCs/>
                <w:snapToGrid w:val="0"/>
              </w:rPr>
            </w:pPr>
          </w:p>
          <w:p w:rsidR="002D7A0A" w:rsidRPr="002D7A0A" w:rsidRDefault="002D7A0A" w:rsidP="002D7A0A">
            <w:pPr>
              <w:jc w:val="center"/>
              <w:rPr>
                <w:bCs/>
                <w:snapToGrid w:val="0"/>
              </w:rPr>
            </w:pPr>
            <w:r w:rsidRPr="002D7A0A">
              <w:rPr>
                <w:bCs/>
                <w:snapToGrid w:val="0"/>
              </w:rPr>
              <w:t>435,0</w:t>
            </w:r>
          </w:p>
        </w:tc>
        <w:tc>
          <w:tcPr>
            <w:tcW w:w="1134" w:type="dxa"/>
          </w:tcPr>
          <w:p w:rsidR="002D7A0A" w:rsidRPr="002D7A0A" w:rsidRDefault="002D7A0A" w:rsidP="002D7A0A">
            <w:pPr>
              <w:rPr>
                <w:bCs/>
                <w:snapToGrid w:val="0"/>
              </w:rPr>
            </w:pPr>
          </w:p>
          <w:p w:rsidR="002D7A0A" w:rsidRPr="002D7A0A" w:rsidRDefault="002D7A0A" w:rsidP="002D7A0A">
            <w:pPr>
              <w:jc w:val="center"/>
              <w:rPr>
                <w:bCs/>
                <w:snapToGrid w:val="0"/>
              </w:rPr>
            </w:pPr>
            <w:r w:rsidRPr="002D7A0A">
              <w:rPr>
                <w:bCs/>
                <w:snapToGrid w:val="0"/>
              </w:rPr>
              <w:t>433,4</w:t>
            </w:r>
          </w:p>
        </w:tc>
        <w:tc>
          <w:tcPr>
            <w:tcW w:w="1134" w:type="dxa"/>
          </w:tcPr>
          <w:p w:rsidR="002D7A0A" w:rsidRPr="002D7A0A" w:rsidRDefault="002D7A0A" w:rsidP="002D7A0A">
            <w:pPr>
              <w:rPr>
                <w:bCs/>
                <w:snapToGrid w:val="0"/>
              </w:rPr>
            </w:pPr>
          </w:p>
          <w:p w:rsidR="002D7A0A" w:rsidRPr="002D7A0A" w:rsidRDefault="002D7A0A" w:rsidP="002D7A0A">
            <w:pPr>
              <w:jc w:val="center"/>
              <w:rPr>
                <w:bCs/>
                <w:snapToGrid w:val="0"/>
              </w:rPr>
            </w:pPr>
            <w:r w:rsidRPr="002D7A0A">
              <w:rPr>
                <w:bCs/>
                <w:snapToGrid w:val="0"/>
              </w:rPr>
              <w:t>1,6</w:t>
            </w:r>
          </w:p>
        </w:tc>
      </w:tr>
      <w:tr w:rsidR="00E50F46" w:rsidRPr="006F5E05" w:rsidTr="00E50F46">
        <w:trPr>
          <w:trHeight w:val="217"/>
        </w:trPr>
        <w:tc>
          <w:tcPr>
            <w:tcW w:w="715" w:type="dxa"/>
          </w:tcPr>
          <w:p w:rsidR="00E50F46" w:rsidRPr="000A04AD" w:rsidRDefault="00E50F46" w:rsidP="00E50F46">
            <w: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78" w:type="dxa"/>
          </w:tcPr>
          <w:p w:rsidR="00E50F46" w:rsidRPr="00BB1C29" w:rsidRDefault="00E50F46" w:rsidP="00E50F46">
            <w:pPr>
              <w:rPr>
                <w:b/>
                <w:bCs/>
                <w:snapToGrid w:val="0"/>
              </w:rPr>
            </w:pPr>
            <w:r w:rsidRPr="00BB1C29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134" w:type="dxa"/>
          </w:tcPr>
          <w:p w:rsidR="00E50F46" w:rsidRPr="00BB1C29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2190</w:t>
            </w:r>
            <w:r w:rsidR="00E50F46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2280,6</w:t>
            </w:r>
          </w:p>
        </w:tc>
        <w:tc>
          <w:tcPr>
            <w:tcW w:w="1134" w:type="dxa"/>
          </w:tcPr>
          <w:p w:rsidR="00E50F46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217"/>
        </w:trPr>
        <w:tc>
          <w:tcPr>
            <w:tcW w:w="715" w:type="dxa"/>
          </w:tcPr>
          <w:p w:rsidR="00E50F46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50F46" w:rsidRPr="002D762F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80</w:t>
            </w:r>
            <w:r w:rsidR="00E50F46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Pr="002D762F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81,1</w:t>
            </w:r>
          </w:p>
        </w:tc>
        <w:tc>
          <w:tcPr>
            <w:tcW w:w="1134" w:type="dxa"/>
          </w:tcPr>
          <w:p w:rsidR="00E50F46" w:rsidRPr="002D762F" w:rsidRDefault="002D7A0A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64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>1 06 01030 10 0000 110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:rsidR="00E50F46" w:rsidRPr="002D762F" w:rsidRDefault="002D7A0A" w:rsidP="002D7A0A">
            <w:pPr>
              <w:jc w:val="center"/>
            </w:pPr>
            <w:r>
              <w:t>80</w:t>
            </w:r>
            <w:r w:rsidR="00E50F46">
              <w:t>,0</w:t>
            </w:r>
          </w:p>
        </w:tc>
        <w:tc>
          <w:tcPr>
            <w:tcW w:w="1134" w:type="dxa"/>
          </w:tcPr>
          <w:p w:rsidR="00E50F46" w:rsidRPr="002D762F" w:rsidRDefault="002D7A0A" w:rsidP="00E50F46">
            <w:pPr>
              <w:jc w:val="center"/>
            </w:pPr>
            <w:r>
              <w:t>81,1</w:t>
            </w:r>
          </w:p>
        </w:tc>
        <w:tc>
          <w:tcPr>
            <w:tcW w:w="1134" w:type="dxa"/>
          </w:tcPr>
          <w:p w:rsidR="00E50F46" w:rsidRPr="002D762F" w:rsidRDefault="002D7A0A" w:rsidP="00E50F46">
            <w:pPr>
              <w:jc w:val="center"/>
            </w:pPr>
            <w:r>
              <w:t>0,0</w:t>
            </w:r>
          </w:p>
        </w:tc>
      </w:tr>
      <w:tr w:rsidR="00E50F46" w:rsidRPr="006F5E05" w:rsidTr="00E50F46">
        <w:trPr>
          <w:trHeight w:val="330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134" w:type="dxa"/>
          </w:tcPr>
          <w:p w:rsidR="00E50F46" w:rsidRPr="00414997" w:rsidRDefault="00E50F46" w:rsidP="002D218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</w:t>
            </w:r>
            <w:r w:rsidR="002D2187">
              <w:rPr>
                <w:b/>
                <w:bCs/>
                <w:snapToGrid w:val="0"/>
              </w:rPr>
              <w:t>11</w:t>
            </w:r>
            <w:r>
              <w:rPr>
                <w:b/>
                <w:bCs/>
                <w:snapToGrid w:val="0"/>
              </w:rPr>
              <w:t>0,0</w:t>
            </w:r>
          </w:p>
        </w:tc>
        <w:tc>
          <w:tcPr>
            <w:tcW w:w="1134" w:type="dxa"/>
          </w:tcPr>
          <w:p w:rsidR="00E50F46" w:rsidRPr="00414997" w:rsidRDefault="002D218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2199,4</w:t>
            </w:r>
          </w:p>
        </w:tc>
        <w:tc>
          <w:tcPr>
            <w:tcW w:w="1134" w:type="dxa"/>
          </w:tcPr>
          <w:p w:rsidR="00E50F46" w:rsidRPr="00414997" w:rsidRDefault="002D2187" w:rsidP="00130CB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21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E50F46" w:rsidRPr="00414997" w:rsidRDefault="002D218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155</w:t>
            </w:r>
            <w:r w:rsidR="00E50F46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</w:tcPr>
          <w:p w:rsidR="00E50F46" w:rsidRPr="00414997" w:rsidRDefault="002D218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195,4</w:t>
            </w:r>
          </w:p>
        </w:tc>
        <w:tc>
          <w:tcPr>
            <w:tcW w:w="1134" w:type="dxa"/>
          </w:tcPr>
          <w:p w:rsidR="00E50F46" w:rsidRPr="00414997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671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</w:p>
          <w:p w:rsidR="00E50F46" w:rsidRPr="0005217A" w:rsidRDefault="00E50F46" w:rsidP="00E50F46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E50F46" w:rsidRPr="000A04AD" w:rsidRDefault="00E50F46" w:rsidP="00E50F46">
            <w:r w:rsidRPr="000A04AD">
              <w:t xml:space="preserve"> 1 06 06033 10 0000 110</w:t>
            </w:r>
          </w:p>
        </w:tc>
        <w:tc>
          <w:tcPr>
            <w:tcW w:w="4678" w:type="dxa"/>
          </w:tcPr>
          <w:p w:rsidR="00E50F46" w:rsidRPr="005E56A6" w:rsidRDefault="00E50F46" w:rsidP="00E50F46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</w:tcPr>
          <w:p w:rsidR="00E50F46" w:rsidRPr="0005217A" w:rsidRDefault="002D2187" w:rsidP="00E50F46">
            <w:pPr>
              <w:jc w:val="center"/>
            </w:pPr>
            <w:r>
              <w:t>155</w:t>
            </w:r>
            <w:r w:rsidR="00E50F46">
              <w:t>,0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</w:pPr>
            <w:r>
              <w:t>195</w:t>
            </w:r>
            <w:r w:rsidR="00213F92">
              <w:t>,4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</w:pPr>
            <w:r>
              <w:t>0,0</w:t>
            </w:r>
          </w:p>
        </w:tc>
      </w:tr>
      <w:tr w:rsidR="00E50F46" w:rsidRPr="006F5E05" w:rsidTr="00E50F46">
        <w:trPr>
          <w:trHeight w:val="671"/>
        </w:trPr>
        <w:tc>
          <w:tcPr>
            <w:tcW w:w="715" w:type="dxa"/>
          </w:tcPr>
          <w:p w:rsidR="00E50F46" w:rsidRPr="00213F92" w:rsidRDefault="00E50F46" w:rsidP="00E50F46">
            <w:pPr>
              <w:rPr>
                <w:b/>
                <w:snapToGrid w:val="0"/>
              </w:rPr>
            </w:pPr>
            <w:r w:rsidRPr="00213F92">
              <w:rPr>
                <w:b/>
                <w:snapToGrid w:val="0"/>
              </w:rPr>
              <w:lastRenderedPageBreak/>
              <w:t>000</w:t>
            </w:r>
          </w:p>
        </w:tc>
        <w:tc>
          <w:tcPr>
            <w:tcW w:w="2121" w:type="dxa"/>
          </w:tcPr>
          <w:p w:rsidR="00E50F46" w:rsidRPr="00213F92" w:rsidRDefault="00E50F46" w:rsidP="00E50F46">
            <w:pPr>
              <w:rPr>
                <w:b/>
              </w:rPr>
            </w:pPr>
            <w:r w:rsidRPr="00213F92">
              <w:rPr>
                <w:b/>
              </w:rPr>
              <w:t>1 06 06040 00 0000 110</w:t>
            </w:r>
          </w:p>
        </w:tc>
        <w:tc>
          <w:tcPr>
            <w:tcW w:w="4678" w:type="dxa"/>
          </w:tcPr>
          <w:p w:rsidR="00E50F46" w:rsidRPr="00213F92" w:rsidRDefault="00E50F46" w:rsidP="00E50F46">
            <w:pPr>
              <w:jc w:val="both"/>
              <w:rPr>
                <w:b/>
              </w:rPr>
            </w:pPr>
            <w:r w:rsidRPr="00213F92">
              <w:rPr>
                <w:b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E50F46" w:rsidRPr="00213F92" w:rsidRDefault="00E50F46" w:rsidP="002D2187">
            <w:pPr>
              <w:jc w:val="center"/>
              <w:rPr>
                <w:b/>
              </w:rPr>
            </w:pPr>
            <w:r w:rsidRPr="00213F92">
              <w:rPr>
                <w:b/>
              </w:rPr>
              <w:t>19</w:t>
            </w:r>
            <w:r w:rsidR="002D2187">
              <w:rPr>
                <w:b/>
              </w:rPr>
              <w:t>55</w:t>
            </w:r>
            <w:r w:rsidRPr="00213F92">
              <w:rPr>
                <w:b/>
              </w:rPr>
              <w:t>,0</w:t>
            </w:r>
          </w:p>
        </w:tc>
        <w:tc>
          <w:tcPr>
            <w:tcW w:w="1134" w:type="dxa"/>
          </w:tcPr>
          <w:p w:rsidR="00E50F46" w:rsidRPr="00213F92" w:rsidRDefault="002D2187" w:rsidP="00E50F46">
            <w:pPr>
              <w:jc w:val="center"/>
              <w:rPr>
                <w:b/>
              </w:rPr>
            </w:pPr>
            <w:r>
              <w:rPr>
                <w:b/>
              </w:rPr>
              <w:t>2004,0</w:t>
            </w:r>
          </w:p>
        </w:tc>
        <w:tc>
          <w:tcPr>
            <w:tcW w:w="1134" w:type="dxa"/>
          </w:tcPr>
          <w:p w:rsidR="00E50F46" w:rsidRPr="00213F92" w:rsidRDefault="002D2187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2187" w:rsidRPr="006F5E05" w:rsidTr="00E50F46">
        <w:trPr>
          <w:trHeight w:val="336"/>
        </w:trPr>
        <w:tc>
          <w:tcPr>
            <w:tcW w:w="715" w:type="dxa"/>
          </w:tcPr>
          <w:p w:rsidR="002D2187" w:rsidRPr="0005217A" w:rsidRDefault="002D2187" w:rsidP="002D2187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1" w:type="dxa"/>
          </w:tcPr>
          <w:p w:rsidR="002D2187" w:rsidRPr="000A04AD" w:rsidRDefault="002D2187" w:rsidP="002D2187">
            <w:r w:rsidRPr="000A04AD">
              <w:t>1</w:t>
            </w:r>
            <w:r>
              <w:t xml:space="preserve"> </w:t>
            </w:r>
            <w:r w:rsidRPr="000A04AD">
              <w:t>06</w:t>
            </w:r>
            <w:r>
              <w:t xml:space="preserve"> </w:t>
            </w:r>
            <w:r w:rsidRPr="000A04AD">
              <w:t>06043 10 0000 110</w:t>
            </w:r>
          </w:p>
        </w:tc>
        <w:tc>
          <w:tcPr>
            <w:tcW w:w="4678" w:type="dxa"/>
          </w:tcPr>
          <w:p w:rsidR="002D2187" w:rsidRPr="006E70CC" w:rsidRDefault="002D2187" w:rsidP="002D2187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 w:rsidRPr="002D2187">
              <w:t>1955,0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 w:rsidRPr="002D2187">
              <w:t>2004,0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 w:rsidRPr="002D2187">
              <w:t>0,0</w:t>
            </w:r>
          </w:p>
        </w:tc>
      </w:tr>
      <w:tr w:rsidR="00E50F46" w:rsidRPr="006F5E05" w:rsidTr="00E50F46">
        <w:trPr>
          <w:trHeight w:val="336"/>
        </w:trPr>
        <w:tc>
          <w:tcPr>
            <w:tcW w:w="715" w:type="dxa"/>
          </w:tcPr>
          <w:p w:rsidR="00E50F46" w:rsidRPr="00CD65BB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</w:rPr>
            </w:pPr>
            <w:r w:rsidRPr="000A04AD">
              <w:rPr>
                <w:b/>
              </w:rPr>
              <w:t>1 11 00000 00 0000 000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jc w:val="both"/>
              <w:rPr>
                <w:b/>
              </w:rPr>
            </w:pPr>
            <w:r w:rsidRPr="000A04AD">
              <w:rPr>
                <w:b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E50F46" w:rsidRPr="00CD65BB" w:rsidRDefault="002D2187" w:rsidP="00E50F46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="00E50F46">
              <w:rPr>
                <w:b/>
              </w:rPr>
              <w:t>,0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  <w:rPr>
                <w:b/>
              </w:rPr>
            </w:pPr>
            <w:r>
              <w:rPr>
                <w:b/>
              </w:rPr>
              <w:t>457,5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D2187" w:rsidRPr="003B3D90" w:rsidTr="00E50F46">
        <w:trPr>
          <w:trHeight w:val="336"/>
        </w:trPr>
        <w:tc>
          <w:tcPr>
            <w:tcW w:w="715" w:type="dxa"/>
          </w:tcPr>
          <w:p w:rsidR="002D2187" w:rsidRPr="003B3D90" w:rsidRDefault="002D2187" w:rsidP="002D2187">
            <w:pPr>
              <w:rPr>
                <w:snapToGrid w:val="0"/>
              </w:rPr>
            </w:pPr>
            <w:r w:rsidRPr="003B3D90"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2D2187" w:rsidRPr="000A04AD" w:rsidRDefault="002D2187" w:rsidP="002D2187">
            <w:r w:rsidRPr="000A04AD">
              <w:t>1 11 05000 00 0000 120</w:t>
            </w:r>
          </w:p>
        </w:tc>
        <w:tc>
          <w:tcPr>
            <w:tcW w:w="4678" w:type="dxa"/>
          </w:tcPr>
          <w:p w:rsidR="002D2187" w:rsidRPr="000A04AD" w:rsidRDefault="002D2187" w:rsidP="002D2187">
            <w:pPr>
              <w:jc w:val="both"/>
              <w:rPr>
                <w:b/>
                <w:color w:val="000000"/>
              </w:rPr>
            </w:pPr>
            <w:r w:rsidRPr="000A04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автономных учреждений, а также имущества государственных и  муниципальных бюджетных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>
              <w:t>450,0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 w:rsidRPr="002D2187">
              <w:t>457,5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 w:rsidRPr="002D2187">
              <w:t>0,0</w:t>
            </w:r>
          </w:p>
        </w:tc>
      </w:tr>
      <w:tr w:rsidR="002D2187" w:rsidRPr="006F5E05" w:rsidTr="00E50F46">
        <w:trPr>
          <w:trHeight w:val="336"/>
        </w:trPr>
        <w:tc>
          <w:tcPr>
            <w:tcW w:w="715" w:type="dxa"/>
          </w:tcPr>
          <w:p w:rsidR="002D2187" w:rsidRDefault="002D2187" w:rsidP="002D2187">
            <w:pPr>
              <w:tabs>
                <w:tab w:val="left" w:pos="913"/>
              </w:tabs>
              <w:rPr>
                <w:bCs/>
              </w:rPr>
            </w:pPr>
          </w:p>
          <w:p w:rsidR="002D2187" w:rsidRDefault="002D2187" w:rsidP="002D2187">
            <w:pPr>
              <w:tabs>
                <w:tab w:val="left" w:pos="913"/>
              </w:tabs>
              <w:rPr>
                <w:bCs/>
              </w:rPr>
            </w:pPr>
          </w:p>
          <w:p w:rsidR="002D2187" w:rsidRDefault="002D2187" w:rsidP="002D2187">
            <w:pPr>
              <w:tabs>
                <w:tab w:val="left" w:pos="913"/>
              </w:tabs>
              <w:rPr>
                <w:bCs/>
              </w:rPr>
            </w:pPr>
          </w:p>
          <w:p w:rsidR="002D2187" w:rsidRPr="00960E9D" w:rsidRDefault="002D2187" w:rsidP="002D2187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1" w:type="dxa"/>
            <w:vAlign w:val="center"/>
          </w:tcPr>
          <w:p w:rsidR="002D2187" w:rsidRDefault="002D2187" w:rsidP="002D2187">
            <w:pPr>
              <w:ind w:right="103"/>
              <w:rPr>
                <w:color w:val="000000"/>
              </w:rPr>
            </w:pPr>
          </w:p>
          <w:p w:rsidR="002D2187" w:rsidRPr="000A04AD" w:rsidRDefault="002D2187" w:rsidP="002D2187">
            <w:pPr>
              <w:ind w:right="103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11105025 10 0000 120</w:t>
            </w:r>
          </w:p>
        </w:tc>
        <w:tc>
          <w:tcPr>
            <w:tcW w:w="4678" w:type="dxa"/>
            <w:vAlign w:val="center"/>
          </w:tcPr>
          <w:p w:rsidR="002D2187" w:rsidRPr="000A04AD" w:rsidRDefault="002D2187" w:rsidP="002D2187">
            <w:pPr>
              <w:ind w:right="100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>
              <w:t>448,6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>
              <w:t>456,2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 w:rsidRPr="002D2187">
              <w:t>0,0</w:t>
            </w:r>
          </w:p>
        </w:tc>
      </w:tr>
      <w:tr w:rsidR="002D2187" w:rsidRPr="006F5E05" w:rsidTr="00E50F46">
        <w:trPr>
          <w:trHeight w:val="336"/>
        </w:trPr>
        <w:tc>
          <w:tcPr>
            <w:tcW w:w="715" w:type="dxa"/>
          </w:tcPr>
          <w:p w:rsidR="002D2187" w:rsidRDefault="002D2187" w:rsidP="002D2187">
            <w:pPr>
              <w:tabs>
                <w:tab w:val="left" w:pos="913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:rsidR="002D2187" w:rsidRDefault="002D2187" w:rsidP="002D2187">
            <w:pPr>
              <w:tabs>
                <w:tab w:val="left" w:pos="913"/>
              </w:tabs>
              <w:rPr>
                <w:bCs/>
              </w:rPr>
            </w:pPr>
          </w:p>
          <w:p w:rsidR="002D2187" w:rsidRDefault="002D2187" w:rsidP="002D2187">
            <w:pPr>
              <w:tabs>
                <w:tab w:val="left" w:pos="913"/>
              </w:tabs>
              <w:rPr>
                <w:bCs/>
              </w:rPr>
            </w:pPr>
          </w:p>
          <w:p w:rsidR="002D2187" w:rsidRPr="00960E9D" w:rsidRDefault="002D2187" w:rsidP="002D2187">
            <w:pPr>
              <w:tabs>
                <w:tab w:val="left" w:pos="913"/>
              </w:tabs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121" w:type="dxa"/>
            <w:vAlign w:val="center"/>
          </w:tcPr>
          <w:p w:rsidR="002D2187" w:rsidRDefault="002D2187" w:rsidP="002D2187">
            <w:pPr>
              <w:ind w:right="10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D2187" w:rsidRPr="000A04AD" w:rsidRDefault="002D2187" w:rsidP="002D2187">
            <w:pPr>
              <w:ind w:right="103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 xml:space="preserve">11105025 10 </w:t>
            </w:r>
            <w:r>
              <w:rPr>
                <w:color w:val="000000"/>
              </w:rPr>
              <w:t>2</w:t>
            </w:r>
            <w:r w:rsidRPr="000A04AD">
              <w:rPr>
                <w:color w:val="000000"/>
              </w:rPr>
              <w:t>000 120</w:t>
            </w:r>
          </w:p>
        </w:tc>
        <w:tc>
          <w:tcPr>
            <w:tcW w:w="4678" w:type="dxa"/>
            <w:vAlign w:val="center"/>
          </w:tcPr>
          <w:p w:rsidR="002D2187" w:rsidRPr="000A04AD" w:rsidRDefault="002D2187" w:rsidP="002D2187">
            <w:pPr>
              <w:ind w:right="100"/>
              <w:rPr>
                <w:rFonts w:ascii="Arial" w:hAnsi="Arial" w:cs="Arial"/>
              </w:rPr>
            </w:pPr>
            <w:r w:rsidRPr="000A04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>
              <w:t>1,3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</w:pPr>
            <w:r>
              <w:t>0,1</w:t>
            </w:r>
          </w:p>
        </w:tc>
      </w:tr>
      <w:tr w:rsidR="00E50F46" w:rsidRPr="006F5E05" w:rsidTr="00E50F46">
        <w:trPr>
          <w:trHeight w:val="454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</w:p>
          <w:p w:rsidR="00E50F46" w:rsidRPr="000A04AD" w:rsidRDefault="00E50F46" w:rsidP="00E50F46">
            <w:pPr>
              <w:rPr>
                <w:b/>
                <w:bCs/>
                <w:snapToGrid w:val="0"/>
              </w:rPr>
            </w:pPr>
            <w:r w:rsidRPr="000A04AD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A04A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</w:tcPr>
          <w:p w:rsidR="00E50F46" w:rsidRPr="0088499B" w:rsidRDefault="002D218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998</w:t>
            </w:r>
            <w:r w:rsidR="00E50F46">
              <w:rPr>
                <w:b/>
                <w:bCs/>
                <w:snapToGrid w:val="0"/>
              </w:rPr>
              <w:t>,2</w:t>
            </w:r>
          </w:p>
        </w:tc>
        <w:tc>
          <w:tcPr>
            <w:tcW w:w="1134" w:type="dxa"/>
          </w:tcPr>
          <w:p w:rsidR="00E50F46" w:rsidRPr="0088499B" w:rsidRDefault="002D218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998</w:t>
            </w:r>
            <w:r w:rsidR="00213F92">
              <w:rPr>
                <w:b/>
                <w:bCs/>
                <w:snapToGrid w:val="0"/>
              </w:rPr>
              <w:t>,2</w:t>
            </w:r>
          </w:p>
        </w:tc>
        <w:tc>
          <w:tcPr>
            <w:tcW w:w="1134" w:type="dxa"/>
          </w:tcPr>
          <w:p w:rsidR="00E50F46" w:rsidRPr="0088499B" w:rsidRDefault="002D2187" w:rsidP="002D218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</w:t>
            </w:r>
            <w:r w:rsidR="00213F92">
              <w:rPr>
                <w:b/>
                <w:bCs/>
                <w:snapToGrid w:val="0"/>
              </w:rPr>
              <w:t>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0A04AD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E50F46" w:rsidRPr="0088499B" w:rsidRDefault="002D218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998</w:t>
            </w:r>
            <w:r w:rsidR="00E50F46">
              <w:rPr>
                <w:b/>
                <w:bCs/>
                <w:snapToGrid w:val="0"/>
              </w:rPr>
              <w:t>,2</w:t>
            </w:r>
          </w:p>
        </w:tc>
        <w:tc>
          <w:tcPr>
            <w:tcW w:w="1134" w:type="dxa"/>
          </w:tcPr>
          <w:p w:rsidR="00E50F46" w:rsidRPr="0088499B" w:rsidRDefault="002D218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998</w:t>
            </w:r>
            <w:r w:rsidR="00213F92">
              <w:rPr>
                <w:b/>
                <w:bCs/>
                <w:snapToGrid w:val="0"/>
              </w:rPr>
              <w:t>,2</w:t>
            </w:r>
          </w:p>
        </w:tc>
        <w:tc>
          <w:tcPr>
            <w:tcW w:w="1134" w:type="dxa"/>
          </w:tcPr>
          <w:p w:rsidR="00E50F46" w:rsidRPr="0088499B" w:rsidRDefault="002D218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</w:t>
            </w:r>
            <w:r w:rsidR="00213F92">
              <w:rPr>
                <w:b/>
                <w:bCs/>
                <w:snapToGrid w:val="0"/>
              </w:rPr>
              <w:t>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C3194" w:rsidRDefault="00E50F46" w:rsidP="00E50F46">
            <w:pPr>
              <w:rPr>
                <w:b/>
                <w:bCs/>
                <w:snapToGrid w:val="0"/>
              </w:rPr>
            </w:pPr>
            <w:r w:rsidRPr="000C3194">
              <w:rPr>
                <w:b/>
                <w:bCs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F052F6">
              <w:rPr>
                <w:b/>
                <w:color w:val="2D2D2D"/>
                <w:sz w:val="20"/>
                <w:szCs w:val="20"/>
              </w:rPr>
              <w:t>2 02 10000 00 0000 15</w:t>
            </w:r>
            <w:r>
              <w:rPr>
                <w:b/>
                <w:color w:val="2D2D2D"/>
                <w:sz w:val="20"/>
                <w:szCs w:val="2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F052F6">
              <w:rPr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E50F46" w:rsidRPr="0088499B" w:rsidRDefault="00E50F46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Pr="0088499B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Pr="0088499B" w:rsidRDefault="00213F92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E637E7" w:rsidRDefault="00E50F46" w:rsidP="00E50F46">
            <w:pPr>
              <w:rPr>
                <w:snapToGrid w:val="0"/>
              </w:rPr>
            </w:pPr>
            <w:r w:rsidRPr="00E637E7">
              <w:rPr>
                <w:snapToGrid w:val="0"/>
              </w:rPr>
              <w:t>2 02 15001 10 0000</w:t>
            </w:r>
            <w:r>
              <w:rPr>
                <w:snapToGrid w:val="0"/>
              </w:rPr>
              <w:t xml:space="preserve"> </w:t>
            </w:r>
            <w:r w:rsidRPr="00E637E7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0A04A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479,8</w:t>
            </w:r>
          </w:p>
        </w:tc>
        <w:tc>
          <w:tcPr>
            <w:tcW w:w="1134" w:type="dxa"/>
          </w:tcPr>
          <w:p w:rsidR="00E50F46" w:rsidRDefault="00213F92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2 02 30000 00 0000 </w:t>
            </w:r>
            <w:r>
              <w:rPr>
                <w:b/>
                <w:color w:val="2D2D2D"/>
                <w:sz w:val="20"/>
                <w:szCs w:val="20"/>
              </w:rPr>
              <w:t>150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 xml:space="preserve">Субвенции </w:t>
            </w:r>
            <w:r w:rsidRPr="00E637E7">
              <w:rPr>
                <w:b/>
                <w:color w:val="2D2D2D"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1134" w:type="dxa"/>
          </w:tcPr>
          <w:p w:rsidR="00E50F46" w:rsidRPr="00A777D9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  <w:r w:rsidR="00213F92">
              <w:rPr>
                <w:b/>
                <w:snapToGrid w:val="0"/>
              </w:rPr>
              <w:t>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>
              <w:rPr>
                <w:snapToGrid w:val="0"/>
              </w:rPr>
              <w:t xml:space="preserve"> 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90</w:t>
            </w:r>
            <w:r w:rsidR="00213F92">
              <w:rPr>
                <w:b/>
                <w:snapToGrid w:val="0"/>
              </w:rPr>
              <w:t>,6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  <w:r w:rsidR="00213F92">
              <w:rPr>
                <w:b/>
                <w:snapToGrid w:val="0"/>
              </w:rPr>
              <w:t>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</w:t>
            </w:r>
            <w:r w:rsidRPr="000A04AD">
              <w:t>35118</w:t>
            </w:r>
            <w:r w:rsidRPr="000A04AD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E50F46" w:rsidRPr="0005217A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90,6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</w:t>
            </w:r>
            <w:r w:rsidR="00213F92">
              <w:rPr>
                <w:snapToGrid w:val="0"/>
              </w:rPr>
              <w:t>,6</w:t>
            </w:r>
          </w:p>
        </w:tc>
        <w:tc>
          <w:tcPr>
            <w:tcW w:w="1134" w:type="dxa"/>
          </w:tcPr>
          <w:p w:rsidR="00E50F46" w:rsidRDefault="002D2187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  <w:r w:rsidR="00213F92">
              <w:rPr>
                <w:snapToGrid w:val="0"/>
              </w:rPr>
              <w:t>,0</w:t>
            </w:r>
          </w:p>
        </w:tc>
      </w:tr>
      <w:tr w:rsidR="00E50F46" w:rsidRPr="00A777D9" w:rsidTr="00E50F46">
        <w:trPr>
          <w:trHeight w:val="441"/>
        </w:trPr>
        <w:tc>
          <w:tcPr>
            <w:tcW w:w="715" w:type="dxa"/>
          </w:tcPr>
          <w:p w:rsidR="00E50F46" w:rsidRPr="00A777D9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2 02 40000 00 0000 000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0A04AD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E50F46" w:rsidRPr="00A777D9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277,8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277,8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A777D9" w:rsidTr="00E50F46">
        <w:trPr>
          <w:trHeight w:val="441"/>
        </w:trPr>
        <w:tc>
          <w:tcPr>
            <w:tcW w:w="715" w:type="dxa"/>
          </w:tcPr>
          <w:p w:rsidR="00E50F46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 xml:space="preserve">2 02 40014  </w:t>
            </w:r>
            <w:r>
              <w:rPr>
                <w:snapToGrid w:val="0"/>
              </w:rPr>
              <w:t>0</w:t>
            </w:r>
            <w:r w:rsidRPr="000A04AD">
              <w:rPr>
                <w:snapToGrid w:val="0"/>
              </w:rPr>
              <w:t>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E50F46" w:rsidRPr="000A04AD" w:rsidRDefault="00E50F46" w:rsidP="00E50F46">
            <w:pPr>
              <w:rPr>
                <w:snapToGrid w:val="0"/>
              </w:rPr>
            </w:pPr>
            <w:r w:rsidRPr="000A04AD">
              <w:rPr>
                <w:snapToGrid w:val="0"/>
              </w:rPr>
              <w:t>2 02 40014  10 0000 15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678" w:type="dxa"/>
          </w:tcPr>
          <w:p w:rsidR="00E50F46" w:rsidRPr="000A04AD" w:rsidRDefault="00E50F46" w:rsidP="00E50F46">
            <w:pPr>
              <w:tabs>
                <w:tab w:val="left" w:pos="913"/>
              </w:tabs>
            </w:pPr>
            <w:r w:rsidRPr="00E637E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241,8</w:t>
            </w:r>
          </w:p>
        </w:tc>
        <w:tc>
          <w:tcPr>
            <w:tcW w:w="1134" w:type="dxa"/>
          </w:tcPr>
          <w:p w:rsidR="00E50F46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FC7C40" w:rsidRDefault="00E50F46" w:rsidP="00E50F46">
            <w:pPr>
              <w:rPr>
                <w:b/>
                <w:snapToGrid w:val="0"/>
              </w:rPr>
            </w:pPr>
            <w:r w:rsidRPr="00FC7C40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E50F46" w:rsidRPr="00FC7C40" w:rsidRDefault="00E50F46" w:rsidP="00E50F4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2 02 49999 00 0000 150</w:t>
            </w:r>
          </w:p>
        </w:tc>
        <w:tc>
          <w:tcPr>
            <w:tcW w:w="4678" w:type="dxa"/>
          </w:tcPr>
          <w:p w:rsidR="00E50F46" w:rsidRPr="00FC7C40" w:rsidRDefault="00E50F46" w:rsidP="00E50F46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810"/>
        </w:trPr>
        <w:tc>
          <w:tcPr>
            <w:tcW w:w="715" w:type="dxa"/>
          </w:tcPr>
          <w:p w:rsidR="00E50F46" w:rsidRPr="00FC7C40" w:rsidRDefault="00E50F46" w:rsidP="00E50F46">
            <w:pPr>
              <w:rPr>
                <w:snapToGrid w:val="0"/>
              </w:rPr>
            </w:pPr>
            <w:r w:rsidRPr="00FC7C40">
              <w:rPr>
                <w:snapToGrid w:val="0"/>
              </w:rPr>
              <w:lastRenderedPageBreak/>
              <w:t>732</w:t>
            </w:r>
          </w:p>
        </w:tc>
        <w:tc>
          <w:tcPr>
            <w:tcW w:w="2121" w:type="dxa"/>
          </w:tcPr>
          <w:p w:rsidR="00E50F46" w:rsidRPr="00FC7C40" w:rsidRDefault="00E50F46" w:rsidP="00E50F46">
            <w:pPr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678" w:type="dxa"/>
          </w:tcPr>
          <w:p w:rsidR="00E50F46" w:rsidRPr="00FC7C40" w:rsidRDefault="00E50F46" w:rsidP="00E50F46">
            <w:pPr>
              <w:tabs>
                <w:tab w:val="left" w:pos="913"/>
              </w:tabs>
            </w:pPr>
            <w:r w:rsidRPr="00FC7C40">
              <w:t>Прочие межбюджетные трансферты, передаваемые бюджетам</w:t>
            </w:r>
            <w:r>
              <w:t xml:space="preserve"> сельских поселений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36,0</w:t>
            </w:r>
          </w:p>
        </w:tc>
        <w:tc>
          <w:tcPr>
            <w:tcW w:w="1134" w:type="dxa"/>
          </w:tcPr>
          <w:p w:rsidR="00E50F46" w:rsidRPr="00FC7C40" w:rsidRDefault="00E50F46" w:rsidP="00E50F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2D2187" w:rsidRPr="006F5E05" w:rsidTr="00E50F46">
        <w:trPr>
          <w:trHeight w:val="810"/>
        </w:trPr>
        <w:tc>
          <w:tcPr>
            <w:tcW w:w="715" w:type="dxa"/>
          </w:tcPr>
          <w:p w:rsidR="002D2187" w:rsidRPr="00FC7C40" w:rsidRDefault="002D2187" w:rsidP="002D2187">
            <w:pPr>
              <w:rPr>
                <w:b/>
                <w:snapToGrid w:val="0"/>
              </w:rPr>
            </w:pPr>
            <w:r w:rsidRPr="00FC7C40">
              <w:rPr>
                <w:b/>
                <w:snapToGrid w:val="0"/>
              </w:rPr>
              <w:t>000</w:t>
            </w:r>
          </w:p>
        </w:tc>
        <w:tc>
          <w:tcPr>
            <w:tcW w:w="2121" w:type="dxa"/>
          </w:tcPr>
          <w:p w:rsidR="002D2187" w:rsidRPr="00FC7C40" w:rsidRDefault="002D2187" w:rsidP="002D218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2 07 00000 00 0000 150</w:t>
            </w:r>
          </w:p>
        </w:tc>
        <w:tc>
          <w:tcPr>
            <w:tcW w:w="4678" w:type="dxa"/>
          </w:tcPr>
          <w:p w:rsidR="002D2187" w:rsidRPr="00FC7C40" w:rsidRDefault="002D2187" w:rsidP="002D2187">
            <w:pPr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2D2187" w:rsidRPr="00FC7C40" w:rsidRDefault="002D2187" w:rsidP="002D218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150,0</w:t>
            </w:r>
          </w:p>
        </w:tc>
        <w:tc>
          <w:tcPr>
            <w:tcW w:w="1134" w:type="dxa"/>
          </w:tcPr>
          <w:p w:rsidR="002D2187" w:rsidRPr="00FC7C40" w:rsidRDefault="002D2187" w:rsidP="002D218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150,0</w:t>
            </w:r>
          </w:p>
        </w:tc>
        <w:tc>
          <w:tcPr>
            <w:tcW w:w="1134" w:type="dxa"/>
          </w:tcPr>
          <w:p w:rsidR="002D2187" w:rsidRPr="00FC7C40" w:rsidRDefault="002D2187" w:rsidP="002D218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</w:t>
            </w:r>
          </w:p>
        </w:tc>
      </w:tr>
      <w:tr w:rsidR="002D2187" w:rsidRPr="006F5E05" w:rsidTr="00E50F46">
        <w:trPr>
          <w:trHeight w:val="810"/>
        </w:trPr>
        <w:tc>
          <w:tcPr>
            <w:tcW w:w="715" w:type="dxa"/>
          </w:tcPr>
          <w:p w:rsidR="002D2187" w:rsidRPr="002D2187" w:rsidRDefault="002D2187" w:rsidP="002D2187">
            <w:pPr>
              <w:rPr>
                <w:snapToGrid w:val="0"/>
              </w:rPr>
            </w:pPr>
            <w:r w:rsidRPr="002D2187">
              <w:rPr>
                <w:snapToGrid w:val="0"/>
              </w:rPr>
              <w:t>732</w:t>
            </w:r>
          </w:p>
        </w:tc>
        <w:tc>
          <w:tcPr>
            <w:tcW w:w="2121" w:type="dxa"/>
          </w:tcPr>
          <w:p w:rsidR="002D2187" w:rsidRPr="002D2187" w:rsidRDefault="002D2187" w:rsidP="002D2187">
            <w:pPr>
              <w:rPr>
                <w:snapToGrid w:val="0"/>
              </w:rPr>
            </w:pPr>
            <w:r>
              <w:rPr>
                <w:snapToGrid w:val="0"/>
              </w:rPr>
              <w:t>2 07 05030 10 0000 150</w:t>
            </w:r>
          </w:p>
        </w:tc>
        <w:tc>
          <w:tcPr>
            <w:tcW w:w="4678" w:type="dxa"/>
          </w:tcPr>
          <w:p w:rsidR="002D2187" w:rsidRPr="002D2187" w:rsidRDefault="002D2187" w:rsidP="002D2187">
            <w:pPr>
              <w:tabs>
                <w:tab w:val="left" w:pos="913"/>
              </w:tabs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150,0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150,0</w:t>
            </w:r>
          </w:p>
        </w:tc>
        <w:tc>
          <w:tcPr>
            <w:tcW w:w="1134" w:type="dxa"/>
          </w:tcPr>
          <w:p w:rsidR="002D2187" w:rsidRPr="002D2187" w:rsidRDefault="002D2187" w:rsidP="002D218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50F46" w:rsidRPr="006F5E05" w:rsidTr="00E50F46">
        <w:trPr>
          <w:trHeight w:val="323"/>
        </w:trPr>
        <w:tc>
          <w:tcPr>
            <w:tcW w:w="715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2121" w:type="dxa"/>
          </w:tcPr>
          <w:p w:rsidR="00E50F46" w:rsidRPr="0005217A" w:rsidRDefault="00E50F46" w:rsidP="00E50F46">
            <w:pPr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</w:tcPr>
          <w:p w:rsidR="00E50F46" w:rsidRPr="0005217A" w:rsidRDefault="00E50F46" w:rsidP="00E50F46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134" w:type="dxa"/>
          </w:tcPr>
          <w:p w:rsidR="00E50F46" w:rsidRPr="0005217A" w:rsidRDefault="00FB7DC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4222</w:t>
            </w:r>
            <w:r w:rsidR="00E50F46">
              <w:rPr>
                <w:b/>
                <w:bCs/>
                <w:snapToGrid w:val="0"/>
              </w:rPr>
              <w:t>,2</w:t>
            </w:r>
          </w:p>
        </w:tc>
        <w:tc>
          <w:tcPr>
            <w:tcW w:w="1134" w:type="dxa"/>
          </w:tcPr>
          <w:p w:rsidR="00E50F46" w:rsidRDefault="00FB7DC7" w:rsidP="00FB7DC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4319</w:t>
            </w:r>
            <w:r w:rsidR="00213F92">
              <w:rPr>
                <w:b/>
                <w:bCs/>
                <w:snapToGrid w:val="0"/>
              </w:rPr>
              <w:t>,</w:t>
            </w:r>
            <w:r>
              <w:rPr>
                <w:b/>
                <w:bCs/>
                <w:snapToGrid w:val="0"/>
              </w:rPr>
              <w:t>5</w:t>
            </w:r>
          </w:p>
        </w:tc>
        <w:tc>
          <w:tcPr>
            <w:tcW w:w="1134" w:type="dxa"/>
          </w:tcPr>
          <w:p w:rsidR="00E50F46" w:rsidRDefault="00FB7DC7" w:rsidP="00E50F4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0,0</w:t>
            </w:r>
          </w:p>
        </w:tc>
      </w:tr>
    </w:tbl>
    <w:p w:rsidR="00BC4B81" w:rsidRPr="00E50F46" w:rsidRDefault="00D24147" w:rsidP="00E50F46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50F46">
        <w:rPr>
          <w:rFonts w:eastAsia="Arial Unicode MS"/>
          <w:sz w:val="16"/>
          <w:szCs w:val="24"/>
        </w:rPr>
        <w:t xml:space="preserve">                               </w:t>
      </w:r>
    </w:p>
    <w:p w:rsidR="00BC4B81" w:rsidRDefault="00BC4B81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FB7DC7" w:rsidRDefault="00FB7DC7" w:rsidP="00663155">
      <w:pPr>
        <w:tabs>
          <w:tab w:val="left" w:pos="4275"/>
          <w:tab w:val="left" w:pos="4500"/>
        </w:tabs>
      </w:pPr>
    </w:p>
    <w:p w:rsidR="00875414" w:rsidRPr="0005217A" w:rsidRDefault="00BC4B81" w:rsidP="00E50F46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E50F46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E50F46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202</w:t>
      </w:r>
      <w:r w:rsidR="00E50F46">
        <w:rPr>
          <w:rFonts w:cs="Courier New"/>
          <w:sz w:val="18"/>
          <w:szCs w:val="18"/>
          <w:lang w:eastAsia="en-US"/>
        </w:rPr>
        <w:t>1</w:t>
      </w:r>
      <w:r w:rsidR="00FB7DC7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E50F46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№</w:t>
      </w:r>
      <w:r w:rsidR="003F2908">
        <w:rPr>
          <w:sz w:val="18"/>
          <w:szCs w:val="18"/>
        </w:rPr>
        <w:t xml:space="preserve"> 15</w:t>
      </w:r>
      <w:r>
        <w:rPr>
          <w:sz w:val="18"/>
          <w:szCs w:val="18"/>
        </w:rPr>
        <w:t xml:space="preserve"> </w:t>
      </w:r>
      <w:r w:rsidR="00875414" w:rsidRPr="00875414">
        <w:rPr>
          <w:sz w:val="18"/>
          <w:szCs w:val="18"/>
        </w:rPr>
        <w:t xml:space="preserve"> от </w:t>
      </w:r>
      <w:r w:rsidR="003F2908">
        <w:rPr>
          <w:sz w:val="18"/>
          <w:szCs w:val="18"/>
        </w:rPr>
        <w:t>26 мая</w:t>
      </w:r>
      <w:r w:rsidR="00FB7DC7">
        <w:rPr>
          <w:sz w:val="18"/>
          <w:szCs w:val="18"/>
        </w:rPr>
        <w:t xml:space="preserve">  </w:t>
      </w:r>
      <w:r w:rsidR="000C3F16">
        <w:rPr>
          <w:sz w:val="18"/>
          <w:szCs w:val="18"/>
        </w:rPr>
        <w:t>202</w:t>
      </w:r>
      <w:r w:rsidR="00FB7DC7">
        <w:rPr>
          <w:sz w:val="18"/>
          <w:szCs w:val="18"/>
        </w:rPr>
        <w:t>2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E50F46" w:rsidRDefault="002972C2" w:rsidP="00E50F46">
      <w:pPr>
        <w:tabs>
          <w:tab w:val="left" w:pos="4275"/>
          <w:tab w:val="left" w:pos="4500"/>
        </w:tabs>
        <w:jc w:val="center"/>
        <w:rPr>
          <w:b/>
          <w:bCs/>
          <w:sz w:val="24"/>
          <w:szCs w:val="24"/>
        </w:rPr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</w:t>
      </w:r>
      <w:r w:rsidR="00E50F46">
        <w:rPr>
          <w:b/>
          <w:bCs/>
          <w:sz w:val="24"/>
          <w:szCs w:val="24"/>
        </w:rPr>
        <w:t xml:space="preserve">              </w:t>
      </w:r>
      <w:r w:rsidR="0087537F">
        <w:rPr>
          <w:b/>
          <w:bCs/>
          <w:sz w:val="24"/>
          <w:szCs w:val="24"/>
        </w:rPr>
        <w:t xml:space="preserve">за </w:t>
      </w:r>
      <w:r w:rsidR="000C3F16">
        <w:rPr>
          <w:b/>
          <w:bCs/>
          <w:sz w:val="24"/>
          <w:szCs w:val="24"/>
        </w:rPr>
        <w:t>202</w:t>
      </w:r>
      <w:r w:rsidR="00E50F46">
        <w:rPr>
          <w:b/>
          <w:bCs/>
          <w:sz w:val="24"/>
          <w:szCs w:val="24"/>
        </w:rPr>
        <w:t>1</w:t>
      </w:r>
      <w:r w:rsidR="00FB7DC7">
        <w:rPr>
          <w:b/>
          <w:bCs/>
          <w:sz w:val="24"/>
          <w:szCs w:val="24"/>
        </w:rPr>
        <w:t xml:space="preserve"> год</w:t>
      </w:r>
      <w:r w:rsidR="00E50F46">
        <w:rPr>
          <w:b/>
          <w:bCs/>
          <w:sz w:val="24"/>
          <w:szCs w:val="24"/>
        </w:rPr>
        <w:t xml:space="preserve">                                                     </w:t>
      </w:r>
    </w:p>
    <w:p w:rsidR="00E50F46" w:rsidRPr="00B16FA8" w:rsidRDefault="00E50F46" w:rsidP="00E50F46">
      <w:pPr>
        <w:tabs>
          <w:tab w:val="left" w:pos="4275"/>
          <w:tab w:val="left" w:pos="4500"/>
        </w:tabs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16FA8">
        <w:rPr>
          <w:b/>
        </w:rPr>
        <w:t>(</w:t>
      </w:r>
      <w:r>
        <w:rPr>
          <w:b/>
        </w:rPr>
        <w:t>тыс.руб.</w:t>
      </w:r>
      <w:r w:rsidRPr="00B16FA8">
        <w:rPr>
          <w:b/>
        </w:rPr>
        <w:t>)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E50F46" w:rsidRPr="000A04AD" w:rsidTr="00E50F46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0A04AD" w:rsidRDefault="00E50F46" w:rsidP="00E50F46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292F" w:rsidRDefault="00E50F46" w:rsidP="00E50F46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B7DC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103,4</w:t>
            </w:r>
          </w:p>
        </w:tc>
      </w:tr>
      <w:tr w:rsidR="00E50F46" w:rsidRPr="000A04AD" w:rsidTr="00E50F46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B7DC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="00BF6567">
              <w:rPr>
                <w:b/>
                <w:bCs/>
                <w:sz w:val="18"/>
                <w:szCs w:val="18"/>
              </w:rPr>
              <w:t>,9</w:t>
            </w:r>
          </w:p>
        </w:tc>
      </w:tr>
      <w:tr w:rsidR="00E50F46" w:rsidRPr="000A04AD" w:rsidTr="00E50F46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F15C2" w:rsidP="00FB7D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FB7DC7">
              <w:rPr>
                <w:b/>
                <w:bCs/>
                <w:sz w:val="18"/>
                <w:szCs w:val="18"/>
              </w:rPr>
              <w:t>30</w:t>
            </w:r>
            <w:r w:rsidR="00E50F46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484</w:t>
            </w:r>
            <w:r w:rsidR="00BF6567">
              <w:rPr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FB7D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="00BF6567">
              <w:rPr>
                <w:b/>
                <w:bCs/>
                <w:sz w:val="18"/>
                <w:szCs w:val="18"/>
              </w:rPr>
              <w:t>,9</w:t>
            </w:r>
          </w:p>
        </w:tc>
      </w:tr>
      <w:tr w:rsidR="00E50F46" w:rsidRPr="000A04AD" w:rsidTr="00E50F46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Поощрение за достижение показателей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B7DC7" w:rsidRDefault="00E50F46" w:rsidP="00FB7DC7">
            <w:pPr>
              <w:jc w:val="center"/>
              <w:rPr>
                <w:lang w:val="en-US"/>
              </w:rPr>
            </w:pPr>
            <w:r>
              <w:t>78 1 00 0000</w:t>
            </w:r>
            <w:r w:rsidR="00FB7DC7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17,7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483DF6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483DF6">
              <w:rPr>
                <w:bCs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6199E" w:rsidRDefault="00FB7DC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507</w:t>
            </w:r>
            <w:r w:rsidR="00E50F46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FB7DC7" w:rsidRDefault="00FB7DC7" w:rsidP="00E50F4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B7DC7">
              <w:rPr>
                <w:bCs/>
                <w:sz w:val="18"/>
                <w:szCs w:val="18"/>
              </w:rPr>
              <w:t>461</w:t>
            </w:r>
            <w:r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FB7DC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  <w:r w:rsidR="00BF6567">
              <w:rPr>
                <w:bCs/>
                <w:sz w:val="18"/>
                <w:szCs w:val="18"/>
              </w:rPr>
              <w:t>,9</w:t>
            </w:r>
          </w:p>
        </w:tc>
      </w:tr>
      <w:tr w:rsidR="00FB7DC7" w:rsidRPr="000A04AD" w:rsidTr="00E50F46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7DC7" w:rsidRPr="00B800C7" w:rsidRDefault="00FB7DC7" w:rsidP="00FB7DC7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Глава администрации </w:t>
            </w:r>
            <w:r>
              <w:rPr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7DC7" w:rsidRPr="00B800C7" w:rsidRDefault="00FB7DC7" w:rsidP="00FB7DC7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7DC7" w:rsidRPr="00B800C7" w:rsidRDefault="00FB7DC7" w:rsidP="00FB7DC7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7DC7" w:rsidRPr="00B800C7" w:rsidRDefault="00FB7DC7" w:rsidP="00FB7DC7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7DC7" w:rsidRPr="00B800C7" w:rsidRDefault="00FB7DC7" w:rsidP="00FB7DC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7DC7" w:rsidRPr="00C6199E" w:rsidRDefault="00FB7DC7" w:rsidP="00FB7D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507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7" w:rsidRPr="00FB7DC7" w:rsidRDefault="00FB7DC7" w:rsidP="00FB7DC7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FB7DC7">
              <w:rPr>
                <w:bCs/>
                <w:sz w:val="18"/>
                <w:szCs w:val="18"/>
              </w:rPr>
              <w:t>461</w:t>
            </w:r>
            <w:r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7" w:rsidRPr="00C6199E" w:rsidRDefault="00FB7DC7" w:rsidP="00FB7D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45,9</w:t>
            </w:r>
          </w:p>
        </w:tc>
      </w:tr>
      <w:tr w:rsidR="00E50F46" w:rsidRPr="000A04AD" w:rsidTr="00E50F46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Cs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B7DC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372</w:t>
            </w:r>
            <w:r w:rsidR="00E50F46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16,3</w:t>
            </w:r>
          </w:p>
        </w:tc>
      </w:tr>
      <w:tr w:rsidR="00E50F46" w:rsidRPr="000A04AD" w:rsidTr="00E50F46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FB7DC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  <w:r w:rsidR="00BF6567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7DC7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29,6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B7DC7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519,5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49,5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B18E2" w:rsidRDefault="00E50F46" w:rsidP="00E50F46">
            <w:pPr>
              <w:rPr>
                <w:b/>
                <w:bCs/>
                <w:i/>
              </w:rPr>
            </w:pPr>
            <w:r w:rsidRPr="008B18E2">
              <w:rPr>
                <w:b/>
                <w:bCs/>
                <w:i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162A5B">
              <w:rPr>
                <w:b/>
                <w:bCs/>
                <w:iCs/>
                <w:kern w:val="2"/>
                <w:sz w:val="18"/>
                <w:szCs w:val="18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  <w:p w:rsidR="00E50F46" w:rsidRPr="00162A5B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162A5B">
              <w:rPr>
                <w:b/>
                <w:bCs/>
                <w:iCs/>
                <w:kern w:val="2"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257D3" w:rsidRDefault="00E50F46" w:rsidP="00E50F46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rPr>
                <w:b/>
                <w:i/>
              </w:rPr>
            </w:pPr>
            <w:r w:rsidRPr="0070308C">
              <w:rPr>
                <w:b/>
                <w:i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</w:pPr>
            <w:r w:rsidRPr="0070308C">
              <w:t>78</w:t>
            </w:r>
            <w:r>
              <w:t xml:space="preserve"> </w:t>
            </w:r>
            <w:r w:rsidRPr="0070308C">
              <w:t>1</w:t>
            </w:r>
            <w:r>
              <w:t xml:space="preserve"> </w:t>
            </w:r>
            <w:r w:rsidRPr="0070308C">
              <w:t>00</w:t>
            </w:r>
            <w:r>
              <w:t xml:space="preserve"> </w:t>
            </w:r>
            <w:r w:rsidRPr="0070308C">
              <w:t>5549</w:t>
            </w:r>
            <w:r w:rsidRPr="0070308C">
              <w:rPr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70308C" w:rsidRDefault="00E50F46" w:rsidP="00E50F46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C6199E" w:rsidRDefault="00FB138C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556,</w:t>
            </w:r>
            <w:r w:rsidR="007A5B00">
              <w:rPr>
                <w:bCs/>
                <w:iCs/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FB138C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506,5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C6199E" w:rsidRDefault="00FB138C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49,5</w:t>
            </w:r>
          </w:p>
        </w:tc>
      </w:tr>
      <w:tr w:rsidR="00E50F46" w:rsidRPr="000A04AD" w:rsidTr="00E50F46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6,9</w:t>
            </w:r>
          </w:p>
        </w:tc>
      </w:tr>
      <w:tr w:rsidR="00E50F46" w:rsidRPr="000A04AD" w:rsidTr="00E50F46">
        <w:trPr>
          <w:trHeight w:val="7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</w:t>
            </w:r>
            <w:r w:rsidR="003C1E0A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B138C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B138C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41,</w:t>
            </w:r>
            <w:r w:rsidR="00E50F46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8,2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3A059C" w:rsidRDefault="00E50F46" w:rsidP="00E50F46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7A5B00" w:rsidP="00E50F46">
            <w:pPr>
              <w:jc w:val="center"/>
            </w:pPr>
            <w: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7A5B00" w:rsidP="00E50F46">
            <w:pPr>
              <w:jc w:val="center"/>
            </w:pPr>
            <w:r>
              <w:t>54,9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3A059C" w:rsidRDefault="007A5B00" w:rsidP="00E50F46">
            <w:pPr>
              <w:jc w:val="center"/>
            </w:pPr>
            <w:r>
              <w:t>2,6</w:t>
            </w:r>
          </w:p>
        </w:tc>
      </w:tr>
      <w:tr w:rsidR="00FB138C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</w:tr>
      <w:tr w:rsidR="00FB138C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38C" w:rsidRPr="00B800C7" w:rsidRDefault="00FB138C" w:rsidP="00FB138C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FB138C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FB138C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ind w:firstLine="34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 xml:space="preserve">Обеспечение деятельности </w:t>
            </w:r>
            <w:r w:rsidRPr="00B800C7">
              <w:rPr>
                <w:b/>
                <w:snapToGrid w:val="0"/>
                <w:kern w:val="2"/>
                <w:sz w:val="18"/>
                <w:szCs w:val="1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</w:tr>
      <w:tr w:rsidR="00FB138C" w:rsidRPr="000A04AD" w:rsidTr="00E50F46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 из бюджетов поселений бюджетам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FB138C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8C" w:rsidRPr="00B800C7" w:rsidRDefault="00FB138C" w:rsidP="00FB138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900B2" w:rsidRDefault="00E50F46" w:rsidP="00E50F46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464970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464970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50F46">
              <w:rPr>
                <w:b/>
              </w:rPr>
              <w:t>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3D18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464970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E50F46" w:rsidP="00E50F46">
            <w:pPr>
              <w:jc w:val="center"/>
            </w:pPr>
            <w: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E50F46" w:rsidP="00E50F46">
            <w:pPr>
              <w:jc w:val="center"/>
            </w:pPr>
            <w:r>
              <w:t>3,0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50F46">
              <w:rPr>
                <w:b/>
              </w:rPr>
              <w:t>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E50F46" w:rsidP="00E50F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Default="00FB138C" w:rsidP="00E50F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50F46">
              <w:rPr>
                <w:b/>
              </w:rPr>
              <w:t>,0</w:t>
            </w:r>
          </w:p>
        </w:tc>
      </w:tr>
      <w:tr w:rsidR="00E50F46" w:rsidRPr="000A04AD" w:rsidTr="00E50F46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3D18" w:rsidRDefault="00E50F46" w:rsidP="00E50F46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E50F46" w:rsidP="00E50F46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C7947" w:rsidRDefault="00FB138C" w:rsidP="00E50F46">
            <w:pPr>
              <w:jc w:val="center"/>
            </w:pPr>
            <w: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FB138C" w:rsidP="00E50F46">
            <w:pPr>
              <w:jc w:val="center"/>
            </w:pPr>
            <w: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F46" w:rsidRPr="00BC7947" w:rsidRDefault="00FB138C" w:rsidP="00E50F46">
            <w:pPr>
              <w:jc w:val="center"/>
            </w:pPr>
            <w:r>
              <w:t>0</w:t>
            </w:r>
            <w:r w:rsidR="00E50F46" w:rsidRPr="00BC7947"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FB138C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</w:t>
            </w:r>
            <w:r w:rsidR="003C1E0A">
              <w:rPr>
                <w:b/>
                <w:bCs/>
                <w:kern w:val="2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</w:t>
            </w:r>
            <w:r w:rsidR="003C1E0A">
              <w:rPr>
                <w:b/>
                <w:bCs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90</w:t>
            </w:r>
            <w:r w:rsidR="003C1E0A">
              <w:rPr>
                <w:b/>
                <w:bCs/>
                <w:kern w:val="2"/>
                <w:sz w:val="18"/>
                <w:szCs w:val="18"/>
              </w:rPr>
              <w:t>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FB138C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</w:t>
            </w:r>
            <w:r w:rsidR="003C1E0A">
              <w:rPr>
                <w:b/>
                <w:bCs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115F3A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15F3A" w:rsidRDefault="00FB138C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90</w:t>
            </w:r>
            <w:r w:rsidR="003C1E0A">
              <w:rPr>
                <w:bCs/>
                <w:kern w:val="2"/>
                <w:sz w:val="18"/>
                <w:szCs w:val="18"/>
              </w:rPr>
              <w:t>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115F3A" w:rsidRDefault="00FB138C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</w:t>
            </w:r>
            <w:r w:rsidR="003C1E0A">
              <w:rPr>
                <w:bCs/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B138C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FB138C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FB138C" w:rsidP="00E50F46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428A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rPr>
                <w:sz w:val="18"/>
                <w:szCs w:val="18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8A" w:rsidRPr="00B800C7" w:rsidRDefault="00A8428A" w:rsidP="00A8428A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8A" w:rsidRPr="00B800C7" w:rsidRDefault="00A8428A" w:rsidP="00A8428A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20,7</w:t>
            </w:r>
          </w:p>
        </w:tc>
      </w:tr>
      <w:tr w:rsidR="003C1E0A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1E0A" w:rsidRPr="00B800C7" w:rsidRDefault="003C1E0A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78 9 00 00000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Pr="00B800C7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A" w:rsidRDefault="003C1E0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681286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Обеспечения пожарной безопасности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3C1E0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78 9 0</w:t>
            </w:r>
            <w:r w:rsidR="003C1E0A">
              <w:rPr>
                <w:b/>
                <w:bCs/>
                <w:iCs/>
                <w:kern w:val="2"/>
                <w:sz w:val="18"/>
                <w:szCs w:val="18"/>
              </w:rPr>
              <w:t>1</w:t>
            </w: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3C1E0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3C1E0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7A5B00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20,</w:t>
            </w:r>
            <w:r w:rsidR="003C1E0A">
              <w:rPr>
                <w:b/>
                <w:bCs/>
                <w:iCs/>
                <w:kern w:val="2"/>
                <w:sz w:val="18"/>
                <w:szCs w:val="18"/>
              </w:rPr>
              <w:t>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681286" w:rsidRDefault="00E50F46" w:rsidP="00E50F46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</w:t>
            </w:r>
            <w:r w:rsidR="003C1E0A">
              <w:rPr>
                <w:kern w:val="2"/>
                <w:sz w:val="18"/>
                <w:szCs w:val="18"/>
              </w:rPr>
              <w:t>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 xml:space="preserve">Мероприятия, направленные на развитие добровольной пожарной охраны в </w:t>
            </w:r>
            <w:r w:rsidRPr="00B800C7">
              <w:rPr>
                <w:sz w:val="18"/>
                <w:szCs w:val="18"/>
              </w:rPr>
              <w:t xml:space="preserve"> населенных  пунктах расположенных на территории Южненского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</w:t>
            </w:r>
            <w:r w:rsidR="00E50F46"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</w:t>
            </w:r>
            <w:r w:rsidR="003C1E0A">
              <w:rPr>
                <w:kern w:val="2"/>
                <w:sz w:val="18"/>
                <w:szCs w:val="18"/>
              </w:rPr>
              <w:t>7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3C1E0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7A5B00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</w:t>
            </w:r>
            <w:r w:rsidR="003C1E0A">
              <w:rPr>
                <w:kern w:val="2"/>
                <w:sz w:val="18"/>
                <w:szCs w:val="18"/>
              </w:rPr>
              <w:t>7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tabs>
                <w:tab w:val="center" w:pos="550"/>
                <w:tab w:val="right" w:pos="11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E50F46" w:rsidRPr="00E9507A" w:rsidTr="00E50F46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Содержание автомобильных дорог </w:t>
            </w:r>
            <w:r w:rsidRPr="00B800C7">
              <w:rPr>
                <w:color w:val="000000"/>
                <w:sz w:val="18"/>
                <w:szCs w:val="18"/>
              </w:rPr>
              <w:t xml:space="preserve">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    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A8428A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428A" w:rsidRPr="00B800C7" w:rsidRDefault="00A8428A" w:rsidP="00A8428A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428A" w:rsidRPr="00B800C7" w:rsidRDefault="00A8428A" w:rsidP="00A8428A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428A" w:rsidRPr="00B800C7" w:rsidRDefault="00A8428A" w:rsidP="00A8428A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8A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8A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A8428A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428A" w:rsidRPr="00B800C7" w:rsidRDefault="00A8428A" w:rsidP="00A8428A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428A" w:rsidRPr="00B800C7" w:rsidRDefault="00A8428A" w:rsidP="00A8428A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428A" w:rsidRPr="00B800C7" w:rsidRDefault="00A8428A" w:rsidP="00A8428A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28A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241</w:t>
            </w:r>
            <w:r>
              <w:rPr>
                <w:bCs/>
                <w:sz w:val="18"/>
                <w:szCs w:val="18"/>
              </w:rPr>
              <w:t>,</w:t>
            </w:r>
            <w:r w:rsidRPr="00B800C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8A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8A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  <w:p w:rsidR="00A8428A" w:rsidRDefault="00A8428A" w:rsidP="00A8428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  <w:p w:rsidR="00A8428A" w:rsidRPr="00B800C7" w:rsidRDefault="00A8428A" w:rsidP="00A8428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 w:rsidRPr="00B800C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800C7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00C7">
              <w:rPr>
                <w:b/>
                <w:bCs/>
                <w:iCs/>
                <w:sz w:val="18"/>
                <w:szCs w:val="18"/>
              </w:rPr>
              <w:t>78 4 03 00000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sz w:val="18"/>
                <w:szCs w:val="18"/>
              </w:rPr>
            </w:pPr>
            <w:r w:rsidRPr="00B800C7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sz w:val="18"/>
                <w:szCs w:val="18"/>
              </w:rPr>
            </w:pPr>
          </w:p>
          <w:p w:rsidR="00E50F46" w:rsidRPr="00B800C7" w:rsidRDefault="007467E2" w:rsidP="00E50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E50F46">
              <w:rPr>
                <w:bCs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7467E2" w:rsidRPr="00B800C7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800C7">
              <w:rPr>
                <w:bCs/>
                <w:kern w:val="2"/>
                <w:sz w:val="18"/>
                <w:szCs w:val="18"/>
              </w:rPr>
              <w:t>20</w:t>
            </w:r>
            <w:r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E2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7467E2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</w:p>
          <w:p w:rsidR="00E50F46" w:rsidRPr="00B800C7" w:rsidRDefault="00E50F46" w:rsidP="007467E2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2,0</w:t>
            </w:r>
          </w:p>
        </w:tc>
      </w:tr>
      <w:tr w:rsidR="00E50F46" w:rsidRPr="00E9507A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267AC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26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A8428A" w:rsidP="00A8428A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1631,4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1191,4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B335D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440,0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A8428A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6</w:t>
            </w:r>
            <w:r w:rsidR="006D4540">
              <w:rPr>
                <w:b/>
                <w:bCs/>
                <w:kern w:val="2"/>
                <w:sz w:val="18"/>
                <w:szCs w:val="18"/>
              </w:rPr>
              <w:t>5</w:t>
            </w:r>
            <w:r w:rsidR="00E50F46">
              <w:rPr>
                <w:b/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61,5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6D4540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>
              <w:rPr>
                <w:b/>
                <w:bCs/>
                <w:i/>
                <w:kern w:val="2"/>
                <w:sz w:val="18"/>
                <w:szCs w:val="18"/>
              </w:rPr>
              <w:t>3,5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 xml:space="preserve">Комплексное развитие систем коммунальной инфраструктуры на территории </w:t>
            </w:r>
            <w:r>
              <w:rPr>
                <w:b/>
                <w:bCs/>
                <w:iCs/>
                <w:kern w:val="2"/>
                <w:sz w:val="18"/>
                <w:szCs w:val="18"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AA138B" w:rsidRDefault="00A8428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</w:t>
            </w:r>
            <w:r w:rsidR="006D4540">
              <w:rPr>
                <w:bCs/>
                <w:kern w:val="2"/>
                <w:sz w:val="18"/>
                <w:szCs w:val="18"/>
              </w:rPr>
              <w:t>5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6D4540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3,5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D52B8E" w:rsidRDefault="00E50F46" w:rsidP="00E50F46">
            <w:pPr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52B8E" w:rsidRDefault="00E50F46" w:rsidP="00E50F46">
            <w:pPr>
              <w:jc w:val="center"/>
              <w:rPr>
                <w:bCs/>
                <w:iCs/>
                <w:kern w:val="2"/>
                <w:sz w:val="18"/>
                <w:szCs w:val="18"/>
              </w:rPr>
            </w:pPr>
            <w:r w:rsidRPr="00D52B8E">
              <w:rPr>
                <w:bCs/>
                <w:iCs/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Default="00A8428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</w:t>
            </w:r>
            <w:r w:rsidR="006D4540">
              <w:rPr>
                <w:bCs/>
                <w:kern w:val="2"/>
                <w:sz w:val="18"/>
                <w:szCs w:val="18"/>
              </w:rPr>
              <w:t>5</w:t>
            </w:r>
            <w:r w:rsidR="00E50F46">
              <w:rPr>
                <w:bCs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A8428A" w:rsidP="00E50F46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A8428A" w:rsidP="006D4540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3,5</w:t>
            </w:r>
          </w:p>
        </w:tc>
      </w:tr>
      <w:tr w:rsidR="00E50F46" w:rsidRPr="00E9507A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D34C68" w:rsidRDefault="00E50F46" w:rsidP="00E50F46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D34C68">
              <w:rPr>
                <w:b/>
                <w:bCs/>
                <w:iCs/>
                <w:kern w:val="2"/>
                <w:sz w:val="18"/>
                <w:szCs w:val="18"/>
              </w:rPr>
              <w:t>78 6 00 00000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6D4540" w:rsidP="00A8428A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15</w:t>
            </w:r>
            <w:r w:rsidR="00A8428A">
              <w:rPr>
                <w:b/>
                <w:bCs/>
                <w:iCs/>
                <w:kern w:val="2"/>
                <w:sz w:val="18"/>
                <w:szCs w:val="18"/>
              </w:rPr>
              <w:t>66</w:t>
            </w:r>
            <w:r w:rsidR="00153C55">
              <w:rPr>
                <w:b/>
                <w:bCs/>
                <w:iCs/>
                <w:kern w:val="2"/>
                <w:sz w:val="18"/>
                <w:szCs w:val="18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D34C68" w:rsidRDefault="00A8428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D34C68" w:rsidRDefault="00A8428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436,4</w:t>
            </w:r>
          </w:p>
        </w:tc>
      </w:tr>
      <w:tr w:rsidR="00E50F46" w:rsidRPr="000A04AD" w:rsidTr="00E50F46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5617E2">
              <w:rPr>
                <w:b/>
                <w:bCs/>
                <w:sz w:val="18"/>
                <w:szCs w:val="18"/>
              </w:rPr>
              <w:t>Благоустройство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A8428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1525,0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1130,0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b/>
                <w:bCs/>
                <w:iCs/>
                <w:kern w:val="2"/>
                <w:sz w:val="18"/>
                <w:szCs w:val="18"/>
              </w:rPr>
              <w:t>395,0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Мероприятия</w:t>
            </w:r>
            <w:r>
              <w:rPr>
                <w:b/>
                <w:kern w:val="2"/>
                <w:sz w:val="18"/>
                <w:szCs w:val="18"/>
              </w:rPr>
              <w:t xml:space="preserve"> по благоустройству </w:t>
            </w:r>
            <w:r>
              <w:rPr>
                <w:b/>
                <w:kern w:val="2"/>
                <w:sz w:val="18"/>
                <w:szCs w:val="18"/>
              </w:rPr>
              <w:lastRenderedPageBreak/>
              <w:t>поселков 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6D4540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A8428A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A8428A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3,4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A8428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3,4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rPr>
                <w:b/>
                <w:sz w:val="18"/>
                <w:szCs w:val="18"/>
              </w:rPr>
            </w:pPr>
            <w:r w:rsidRPr="00FD5C5A">
              <w:rPr>
                <w:b/>
                <w:bCs/>
                <w:sz w:val="18"/>
                <w:szCs w:val="18"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A8428A" w:rsidP="00A8428A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A8428A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1104,9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A8428A" w:rsidP="006D4540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345,1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A8428A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  <w:r w:rsidR="00E50F46">
              <w:rPr>
                <w:kern w:val="2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A8428A" w:rsidP="00B0179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605,</w:t>
            </w:r>
            <w:r w:rsidR="00D734BB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D734BB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94,3</w:t>
            </w:r>
          </w:p>
        </w:tc>
      </w:tr>
      <w:tr w:rsidR="00E50F46" w:rsidRPr="000A04AD" w:rsidTr="00E50F46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D734BB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D734BB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E7D69">
              <w:rPr>
                <w:kern w:val="2"/>
                <w:sz w:val="18"/>
                <w:szCs w:val="18"/>
              </w:rPr>
              <w:t>107,3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BE7D69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BE7D69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8" w:rsidRDefault="00B01798" w:rsidP="00E50F46">
            <w:pPr>
              <w:jc w:val="center"/>
              <w:rPr>
                <w:kern w:val="2"/>
                <w:sz w:val="18"/>
                <w:szCs w:val="18"/>
              </w:rPr>
            </w:pPr>
          </w:p>
          <w:p w:rsidR="00E50F46" w:rsidRPr="00B800C7" w:rsidRDefault="00BE7D69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C5A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4</w:t>
            </w:r>
            <w:r w:rsidRPr="00D34C68">
              <w:rPr>
                <w:b/>
                <w:i/>
                <w:kern w:val="2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B01798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510427" w:rsidRDefault="00B01798" w:rsidP="00E50F46">
            <w:pPr>
              <w:jc w:val="center"/>
              <w:rPr>
                <w:b/>
                <w:i/>
                <w:kern w:val="2"/>
                <w:sz w:val="18"/>
                <w:szCs w:val="18"/>
              </w:rPr>
            </w:pPr>
            <w:r>
              <w:rPr>
                <w:b/>
                <w:i/>
                <w:kern w:val="2"/>
                <w:sz w:val="18"/>
                <w:szCs w:val="18"/>
              </w:rPr>
              <w:t>33,1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153C55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</w:t>
            </w:r>
            <w:r w:rsidR="00E50F46">
              <w:rPr>
                <w:kern w:val="2"/>
                <w:sz w:val="18"/>
                <w:szCs w:val="18"/>
              </w:rPr>
              <w:t>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Мероприятия по отлову бездомных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251962">
              <w:rPr>
                <w:b/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251962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251962"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sz w:val="18"/>
                <w:szCs w:val="18"/>
              </w:rPr>
              <w:t>78 6 01 17550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09109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91099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</w:t>
            </w:r>
            <w:r w:rsidRPr="00091099">
              <w:rPr>
                <w:kern w:val="2"/>
                <w:sz w:val="18"/>
                <w:szCs w:val="18"/>
              </w:rPr>
              <w:t>0</w:t>
            </w:r>
          </w:p>
        </w:tc>
      </w:tr>
      <w:tr w:rsidR="00B335D2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35D2" w:rsidRPr="003A059C" w:rsidRDefault="00B335D2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E7D69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5D2" w:rsidRPr="003A059C" w:rsidRDefault="00BE7D69" w:rsidP="00B3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BE7D69" w:rsidRPr="000A04AD" w:rsidTr="00130CB8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3A059C" w:rsidRDefault="00BE7D69" w:rsidP="00BE7D69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3A059C" w:rsidRDefault="00BE7D69" w:rsidP="00BE7D69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3A059C" w:rsidRDefault="00BE7D69" w:rsidP="00BE7D69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3A059C" w:rsidRDefault="00BE7D69" w:rsidP="00BE7D69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3A059C" w:rsidRDefault="00BE7D69" w:rsidP="00BE7D69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E7D69" w:rsidRDefault="00BE7D69" w:rsidP="00BE7D69">
            <w:pPr>
              <w:jc w:val="center"/>
              <w:rPr>
                <w:bCs/>
              </w:rPr>
            </w:pPr>
            <w:r w:rsidRPr="00BE7D69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69" w:rsidRPr="00BE7D69" w:rsidRDefault="00BE7D69" w:rsidP="00BE7D69">
            <w:pPr>
              <w:jc w:val="center"/>
              <w:rPr>
                <w:bCs/>
              </w:rPr>
            </w:pPr>
            <w:r w:rsidRPr="00BE7D69">
              <w:rPr>
                <w:bCs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69" w:rsidRPr="00BE7D69" w:rsidRDefault="00BE7D69" w:rsidP="00BE7D69">
            <w:pPr>
              <w:jc w:val="center"/>
              <w:rPr>
                <w:bCs/>
              </w:rPr>
            </w:pPr>
            <w:r w:rsidRPr="00BE7D69">
              <w:rPr>
                <w:bCs/>
              </w:rPr>
              <w:t>3,4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FD5C5A" w:rsidRDefault="00E50F46" w:rsidP="00E50F46">
            <w:pPr>
              <w:rPr>
                <w:b/>
                <w:kern w:val="2"/>
                <w:sz w:val="18"/>
                <w:szCs w:val="18"/>
              </w:rPr>
            </w:pPr>
            <w:r w:rsidRPr="00FD5C5A">
              <w:rPr>
                <w:b/>
                <w:bCs/>
                <w:color w:val="000000"/>
                <w:sz w:val="18"/>
                <w:szCs w:val="18"/>
              </w:rPr>
              <w:t>МП " Энергосбережение и повышение энергетической эффективности в Южненском сельском муниципальном образовании Республики Калмыкия на 2017-2019г.г и на период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</w:t>
            </w:r>
            <w:r w:rsidRPr="00D34C68">
              <w:rPr>
                <w:b/>
                <w:kern w:val="2"/>
                <w:sz w:val="18"/>
                <w:szCs w:val="18"/>
              </w:rPr>
              <w:t>,5</w:t>
            </w:r>
          </w:p>
          <w:p w:rsidR="00E50F46" w:rsidRPr="00D34C68" w:rsidRDefault="00E50F46" w:rsidP="00E50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Техобслуживание и теобеспечение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91099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315C14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12,5</w:t>
            </w:r>
          </w:p>
        </w:tc>
      </w:tr>
      <w:tr w:rsidR="00E50F46" w:rsidRPr="000A04AD" w:rsidTr="00E50F46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B4BB5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78 6 02 17</w:t>
            </w:r>
            <w:r>
              <w:rPr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4BB5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B4BB5"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0,</w:t>
            </w:r>
            <w:r w:rsidRPr="00315C14">
              <w:rPr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0B4BB5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0B4BB5">
              <w:rPr>
                <w:kern w:val="2"/>
                <w:sz w:val="18"/>
                <w:szCs w:val="18"/>
              </w:rPr>
              <w:t>2,5</w:t>
            </w:r>
          </w:p>
        </w:tc>
      </w:tr>
      <w:tr w:rsidR="00E50F46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0B4BB5" w:rsidRDefault="00E50F46" w:rsidP="00E50F46">
            <w:pPr>
              <w:rPr>
                <w:b/>
                <w:sz w:val="18"/>
                <w:szCs w:val="18"/>
              </w:rPr>
            </w:pPr>
            <w:r w:rsidRPr="000B4BB5">
              <w:rPr>
                <w:b/>
                <w:bCs/>
                <w:color w:val="000000"/>
                <w:sz w:val="18"/>
                <w:szCs w:val="18"/>
              </w:rPr>
              <w:t>Расходы на озеленение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sz w:val="18"/>
                <w:szCs w:val="18"/>
              </w:rPr>
            </w:pPr>
            <w:r w:rsidRPr="00B800C7">
              <w:rPr>
                <w:b/>
                <w:sz w:val="18"/>
                <w:szCs w:val="18"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E50F46" w:rsidP="00E50F46">
            <w:pPr>
              <w:jc w:val="center"/>
              <w:rPr>
                <w:b/>
                <w:i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D34C68" w:rsidRDefault="00BE7D69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5C14" w:rsidRDefault="00BE7D69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18,9</w:t>
            </w:r>
          </w:p>
        </w:tc>
      </w:tr>
      <w:tr w:rsidR="00BE7D69" w:rsidRPr="000A04AD" w:rsidTr="00BE7D6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BD4240">
              <w:rPr>
                <w:b/>
                <w:bCs/>
                <w:color w:val="000000"/>
                <w:sz w:val="18"/>
                <w:szCs w:val="18"/>
              </w:rPr>
              <w:t>Покос и вывоз травы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78 6 03 17</w:t>
            </w:r>
            <w:r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D34C68" w:rsidRDefault="00BE7D69" w:rsidP="00BE7D6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315C14" w:rsidRDefault="00BE7D69" w:rsidP="00BE7D6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315C14" w:rsidRDefault="00BE7D69" w:rsidP="00BE7D6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18,9</w:t>
            </w:r>
          </w:p>
        </w:tc>
      </w:tr>
      <w:tr w:rsidR="00BE7D69" w:rsidRPr="000A04AD" w:rsidTr="00BE7D69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BD4240"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78 6 03 17</w:t>
            </w:r>
            <w:r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D4240" w:rsidRDefault="00BE7D69" w:rsidP="00BE7D6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</w:p>
          <w:p w:rsid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</w:p>
          <w:p w:rsidR="00BE7D69" w:rsidRP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  <w:r w:rsidRPr="00BE7D69">
              <w:rPr>
                <w:kern w:val="2"/>
                <w:sz w:val="18"/>
                <w:szCs w:val="18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Default="00BE7D69" w:rsidP="00BE7D69">
            <w:pPr>
              <w:rPr>
                <w:kern w:val="2"/>
                <w:sz w:val="18"/>
                <w:szCs w:val="18"/>
              </w:rPr>
            </w:pPr>
          </w:p>
          <w:p w:rsidR="00BE7D69" w:rsidRP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  <w:r w:rsidRPr="00BE7D6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</w:p>
          <w:p w:rsid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</w:p>
          <w:p w:rsidR="00BE7D69" w:rsidRP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  <w:r w:rsidRPr="00BE7D69">
              <w:rPr>
                <w:kern w:val="2"/>
                <w:sz w:val="18"/>
                <w:szCs w:val="18"/>
              </w:rPr>
              <w:t>18,9</w:t>
            </w:r>
          </w:p>
        </w:tc>
      </w:tr>
      <w:tr w:rsidR="00E50F46" w:rsidRPr="00E9507A" w:rsidTr="00E50F46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Содержание мест захоронения на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D4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BE7D69" w:rsidP="00E50F4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50F46">
              <w:rPr>
                <w:b/>
                <w:bCs/>
                <w:sz w:val="18"/>
                <w:szCs w:val="18"/>
              </w:rPr>
              <w:t>0</w:t>
            </w:r>
            <w:r w:rsidR="00E50F46" w:rsidRPr="00BD42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Default="00E50F46" w:rsidP="00E50F46">
            <w:pPr>
              <w:rPr>
                <w:b/>
                <w:i/>
                <w:sz w:val="18"/>
                <w:szCs w:val="18"/>
              </w:rPr>
            </w:pPr>
          </w:p>
          <w:p w:rsidR="00E50F46" w:rsidRPr="00BE7D69" w:rsidRDefault="00BE7D69" w:rsidP="00E50F46">
            <w:pPr>
              <w:jc w:val="center"/>
              <w:rPr>
                <w:b/>
                <w:sz w:val="18"/>
                <w:szCs w:val="18"/>
              </w:rPr>
            </w:pPr>
            <w:r w:rsidRPr="00BE7D69">
              <w:rPr>
                <w:b/>
                <w:sz w:val="18"/>
                <w:szCs w:val="18"/>
              </w:rPr>
              <w:t>1</w:t>
            </w:r>
            <w:r w:rsidR="00E50F46" w:rsidRPr="00BE7D69">
              <w:rPr>
                <w:b/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Содержание мест захоронения на территории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BE7D69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0F46">
              <w:rPr>
                <w:sz w:val="18"/>
                <w:szCs w:val="18"/>
              </w:rPr>
              <w:t>0</w:t>
            </w:r>
            <w:r w:rsidR="00E50F46"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BE7D69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0F46">
              <w:rPr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78 6 04 17</w:t>
            </w:r>
            <w:r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E50F46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D4240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D4240" w:rsidRDefault="00BE7D69" w:rsidP="00E50F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0F46">
              <w:rPr>
                <w:sz w:val="18"/>
                <w:szCs w:val="18"/>
              </w:rPr>
              <w:t>0</w:t>
            </w:r>
            <w:r w:rsidR="00E50F46" w:rsidRPr="00BD4240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Default="00E50F46" w:rsidP="00E50F46">
            <w:pPr>
              <w:jc w:val="center"/>
              <w:rPr>
                <w:sz w:val="18"/>
                <w:szCs w:val="18"/>
              </w:rPr>
            </w:pPr>
          </w:p>
          <w:p w:rsidR="00E50F46" w:rsidRPr="00B800C7" w:rsidRDefault="00BE7D69" w:rsidP="00E50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0F46">
              <w:rPr>
                <w:sz w:val="18"/>
                <w:szCs w:val="18"/>
              </w:rPr>
              <w:t>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kern w:val="2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4F482F" w:rsidP="00BE7D69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1</w:t>
            </w:r>
            <w:r w:rsidR="00BE7D69">
              <w:rPr>
                <w:b/>
                <w:bCs/>
                <w:kern w:val="2"/>
                <w:sz w:val="18"/>
                <w:szCs w:val="18"/>
              </w:rPr>
              <w:t>198</w:t>
            </w:r>
            <w:r>
              <w:rPr>
                <w:b/>
                <w:bCs/>
                <w:kern w:val="2"/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E7D69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861,9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E7D69" w:rsidP="00E50F46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336,9</w:t>
            </w:r>
          </w:p>
        </w:tc>
      </w:tr>
      <w:tr w:rsidR="00BE7D69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800C7" w:rsidRDefault="00BE7D69" w:rsidP="00BE7D69">
            <w:pPr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800C7" w:rsidRDefault="00BE7D69" w:rsidP="00BE7D69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800C7" w:rsidRDefault="00BE7D69" w:rsidP="00BE7D69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800C7" w:rsidRDefault="00BE7D69" w:rsidP="00BE7D69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  <w:r w:rsidRPr="00B800C7">
              <w:rPr>
                <w:b/>
                <w:bCs/>
                <w:iCs/>
                <w:kern w:val="2"/>
                <w:sz w:val="18"/>
                <w:szCs w:val="18"/>
              </w:rPr>
              <w:t>78 3 00 00000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800C7" w:rsidRDefault="00BE7D69" w:rsidP="00BE7D69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E7D69" w:rsidRDefault="00BE7D69" w:rsidP="00BE7D6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E7D69">
              <w:rPr>
                <w:bCs/>
                <w:kern w:val="2"/>
                <w:sz w:val="18"/>
                <w:szCs w:val="18"/>
              </w:rPr>
              <w:t>1198,8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BE7D69" w:rsidRDefault="00BE7D69" w:rsidP="00BE7D6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E7D69">
              <w:rPr>
                <w:bCs/>
                <w:kern w:val="2"/>
                <w:sz w:val="18"/>
                <w:szCs w:val="18"/>
              </w:rPr>
              <w:t>861,9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BE7D69" w:rsidRDefault="00BE7D69" w:rsidP="00BE7D6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E7D69">
              <w:rPr>
                <w:bCs/>
                <w:kern w:val="2"/>
                <w:sz w:val="18"/>
                <w:szCs w:val="18"/>
              </w:rPr>
              <w:t>336,9</w:t>
            </w:r>
          </w:p>
        </w:tc>
      </w:tr>
      <w:tr w:rsidR="00BE7D69" w:rsidRPr="00E9507A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B800C7" w:rsidRDefault="00BE7D69" w:rsidP="00BE7D69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800C7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800C7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800C7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800C7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E7D69" w:rsidRDefault="00BE7D69" w:rsidP="00BE7D6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E7D69">
              <w:rPr>
                <w:bCs/>
                <w:kern w:val="2"/>
                <w:sz w:val="18"/>
                <w:szCs w:val="18"/>
              </w:rPr>
              <w:t>1198,8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BE7D69" w:rsidRDefault="00BE7D69" w:rsidP="00BE7D6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E7D69">
              <w:rPr>
                <w:bCs/>
                <w:kern w:val="2"/>
                <w:sz w:val="18"/>
                <w:szCs w:val="18"/>
              </w:rPr>
              <w:t>861,9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BE7D69" w:rsidRDefault="00BE7D69" w:rsidP="00BE7D69">
            <w:pPr>
              <w:jc w:val="center"/>
              <w:rPr>
                <w:bCs/>
                <w:kern w:val="2"/>
                <w:sz w:val="18"/>
                <w:szCs w:val="18"/>
              </w:rPr>
            </w:pPr>
            <w:r w:rsidRPr="00BE7D69">
              <w:rPr>
                <w:bCs/>
                <w:kern w:val="2"/>
                <w:sz w:val="18"/>
                <w:szCs w:val="18"/>
              </w:rPr>
              <w:t>336,9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  <w:r w:rsidRPr="00B800C7">
              <w:rPr>
                <w:kern w:val="2"/>
                <w:sz w:val="18"/>
                <w:szCs w:val="18"/>
              </w:rPr>
              <w:t>для обеспечения</w:t>
            </w:r>
            <w:r w:rsidRPr="00B800C7">
              <w:rPr>
                <w:b/>
                <w:kern w:val="2"/>
                <w:sz w:val="18"/>
                <w:szCs w:val="18"/>
              </w:rPr>
              <w:t xml:space="preserve"> </w:t>
            </w:r>
            <w:r w:rsidRPr="00B800C7">
              <w:rPr>
                <w:color w:val="000000"/>
                <w:kern w:val="2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BE7D69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E7D69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BE7D69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126,4</w:t>
            </w:r>
          </w:p>
        </w:tc>
      </w:tr>
      <w:tr w:rsidR="004F482F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82F" w:rsidRPr="00B800C7" w:rsidRDefault="004F482F" w:rsidP="00E50F46">
            <w:pPr>
              <w:rPr>
                <w:color w:val="000000"/>
                <w:kern w:val="2"/>
                <w:sz w:val="18"/>
                <w:szCs w:val="18"/>
              </w:rPr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82F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F" w:rsidRDefault="00BE7D69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2F" w:rsidRDefault="00BE7D69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4F482F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4F482F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3,4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8921C0" w:rsidRDefault="00E50F46" w:rsidP="00E50F46">
            <w:pPr>
              <w:rPr>
                <w:b/>
                <w:bCs/>
                <w:iCs/>
                <w:kern w:val="2"/>
              </w:rPr>
            </w:pPr>
            <w:r w:rsidRPr="008D2715">
              <w:rPr>
                <w:b/>
                <w:kern w:val="2"/>
              </w:rPr>
              <w:t xml:space="preserve">Передаваемые полномочия </w:t>
            </w:r>
            <w:r>
              <w:rPr>
                <w:b/>
                <w:bCs/>
                <w:iCs/>
                <w:kern w:val="2"/>
              </w:rPr>
              <w:t>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ind w:right="-15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8921C0" w:rsidRDefault="00E50F46" w:rsidP="00E50F46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490645" w:rsidRDefault="00E50F46" w:rsidP="00E50F46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160E" w:rsidRDefault="00BE7D69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388,9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31160E" w:rsidRDefault="00BE7D69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163,3</w:t>
            </w:r>
          </w:p>
        </w:tc>
      </w:tr>
      <w:tr w:rsidR="00BE7D69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490645" w:rsidRDefault="00BE7D69" w:rsidP="00BE7D69">
            <w:pPr>
              <w:rPr>
                <w:b/>
                <w:kern w:val="2"/>
              </w:rPr>
            </w:pPr>
            <w:r w:rsidRPr="00490645">
              <w:rPr>
                <w:b/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490645">
              <w:rPr>
                <w:b/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Default="00BE7D69" w:rsidP="00BE7D69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Default="00BE7D69" w:rsidP="00BE7D69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Default="00BE7D69" w:rsidP="00BE7D69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8921C0" w:rsidRDefault="00BE7D69" w:rsidP="00BE7D69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490645" w:rsidRDefault="00BE7D69" w:rsidP="00BE7D69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31160E" w:rsidRDefault="00BE7D69" w:rsidP="00BE7D6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388,9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31160E" w:rsidRDefault="00BE7D69" w:rsidP="00BE7D69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163,3</w:t>
            </w:r>
          </w:p>
        </w:tc>
      </w:tr>
      <w:tr w:rsidR="00BE7D69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7D69" w:rsidRPr="00AC6B29" w:rsidRDefault="00BE7D69" w:rsidP="00BE7D69">
            <w:pPr>
              <w:rPr>
                <w:kern w:val="2"/>
              </w:rPr>
            </w:pPr>
            <w:r w:rsidRPr="00AC6B29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AC6B29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425FC2" w:rsidRDefault="00BE7D69" w:rsidP="00BE7D69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425FC2" w:rsidRDefault="00BE7D69" w:rsidP="00BE7D69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425FC2" w:rsidRDefault="00BE7D69" w:rsidP="00BE7D69">
            <w:pPr>
              <w:jc w:val="center"/>
              <w:rPr>
                <w:bCs/>
                <w:iCs/>
                <w:kern w:val="2"/>
              </w:rPr>
            </w:pPr>
            <w:r w:rsidRPr="00425FC2">
              <w:rPr>
                <w:bCs/>
                <w:iCs/>
                <w:kern w:val="2"/>
              </w:rPr>
              <w:t>78 3 01 М201</w:t>
            </w:r>
            <w:r>
              <w:rPr>
                <w:bCs/>
                <w:i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425FC2" w:rsidRDefault="00BE7D69" w:rsidP="00BE7D69">
            <w:pPr>
              <w:jc w:val="center"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7D69" w:rsidRPr="00BE7D69" w:rsidRDefault="00BE7D69" w:rsidP="00BE7D69">
            <w:pPr>
              <w:jc w:val="center"/>
              <w:rPr>
                <w:bCs/>
                <w:kern w:val="2"/>
              </w:rPr>
            </w:pPr>
            <w:r w:rsidRPr="00BE7D69">
              <w:rPr>
                <w:bCs/>
                <w:kern w:val="2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  <w:r w:rsidRPr="00BE7D69">
              <w:rPr>
                <w:kern w:val="2"/>
                <w:sz w:val="18"/>
                <w:szCs w:val="18"/>
              </w:rPr>
              <w:t>388,9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69" w:rsidRPr="00BE7D69" w:rsidRDefault="00BE7D69" w:rsidP="00BE7D69">
            <w:pPr>
              <w:jc w:val="center"/>
              <w:rPr>
                <w:kern w:val="2"/>
                <w:sz w:val="18"/>
                <w:szCs w:val="18"/>
              </w:rPr>
            </w:pPr>
            <w:r w:rsidRPr="00BE7D69">
              <w:rPr>
                <w:kern w:val="2"/>
                <w:sz w:val="18"/>
                <w:szCs w:val="18"/>
              </w:rPr>
              <w:t>163,3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b/>
                <w:color w:val="000000"/>
                <w:kern w:val="2"/>
                <w:sz w:val="18"/>
                <w:szCs w:val="18"/>
              </w:rPr>
            </w:pPr>
            <w:r w:rsidRPr="00B800C7">
              <w:rPr>
                <w:b/>
                <w:color w:val="000000"/>
                <w:kern w:val="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78 8 00 00000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10</w:t>
            </w:r>
            <w:r>
              <w:rPr>
                <w:b/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rPr>
                <w:color w:val="000000"/>
                <w:kern w:val="2"/>
                <w:sz w:val="18"/>
                <w:szCs w:val="18"/>
              </w:rPr>
            </w:pPr>
            <w:r w:rsidRPr="00B800C7">
              <w:rPr>
                <w:color w:val="000000"/>
                <w:kern w:val="2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  <w:r>
              <w:rPr>
                <w:kern w:val="2"/>
                <w:sz w:val="18"/>
                <w:szCs w:val="18"/>
              </w:rPr>
              <w:t>,</w:t>
            </w:r>
            <w:r w:rsidRPr="00B800C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10,0</w:t>
            </w:r>
          </w:p>
        </w:tc>
      </w:tr>
      <w:tr w:rsidR="00E50F46" w:rsidRPr="000A04AD" w:rsidTr="00E50F46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F46" w:rsidRPr="00B800C7" w:rsidRDefault="00E50F46" w:rsidP="00E50F46">
            <w:pPr>
              <w:jc w:val="both"/>
              <w:rPr>
                <w:b/>
                <w:kern w:val="2"/>
                <w:sz w:val="18"/>
                <w:szCs w:val="18"/>
              </w:rPr>
            </w:pPr>
            <w:r w:rsidRPr="00B800C7">
              <w:rPr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E50F46" w:rsidP="00E50F46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F46" w:rsidRPr="00B800C7" w:rsidRDefault="00BE7D69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4550,2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B800C7" w:rsidRDefault="00BE7D69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3617,2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6" w:rsidRDefault="00E50F46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</w:p>
          <w:p w:rsidR="00E50F46" w:rsidRPr="00B800C7" w:rsidRDefault="00BE7D69" w:rsidP="00E50F46">
            <w:pPr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933,0</w:t>
            </w:r>
          </w:p>
        </w:tc>
      </w:tr>
    </w:tbl>
    <w:p w:rsidR="002972C2" w:rsidRDefault="002972C2" w:rsidP="00E50F46">
      <w:pPr>
        <w:tabs>
          <w:tab w:val="left" w:pos="4275"/>
          <w:tab w:val="left" w:pos="4500"/>
        </w:tabs>
        <w:ind w:left="-426"/>
        <w:jc w:val="center"/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AB3AB4" w:rsidRDefault="00AB3AB4" w:rsidP="002972C2"/>
    <w:p w:rsidR="00B01798" w:rsidRDefault="00B01798" w:rsidP="002972C2"/>
    <w:p w:rsidR="00B01798" w:rsidRDefault="00B01798" w:rsidP="002972C2"/>
    <w:p w:rsidR="00B01798" w:rsidRDefault="00B01798" w:rsidP="002972C2"/>
    <w:p w:rsidR="00B01798" w:rsidRDefault="00B01798" w:rsidP="002972C2"/>
    <w:p w:rsidR="00B01798" w:rsidRDefault="00B01798" w:rsidP="002972C2"/>
    <w:p w:rsidR="00B01798" w:rsidRDefault="00B01798" w:rsidP="002972C2"/>
    <w:p w:rsidR="00BE7D69" w:rsidRDefault="00BE7D69" w:rsidP="002972C2"/>
    <w:p w:rsidR="00BE7D69" w:rsidRDefault="00BE7D69" w:rsidP="002972C2"/>
    <w:p w:rsidR="003A21B0" w:rsidRDefault="003A21B0" w:rsidP="002972C2"/>
    <w:p w:rsidR="006A5BC3" w:rsidRPr="0005217A" w:rsidRDefault="006A5BC3" w:rsidP="002972C2"/>
    <w:p w:rsidR="000D29F6" w:rsidRPr="0005217A" w:rsidRDefault="000D29F6" w:rsidP="003A21B0">
      <w:pPr>
        <w:tabs>
          <w:tab w:val="left" w:pos="4275"/>
          <w:tab w:val="left" w:pos="4500"/>
        </w:tabs>
        <w:jc w:val="right"/>
      </w:pPr>
      <w:r>
        <w:lastRenderedPageBreak/>
        <w:t xml:space="preserve">                                                                                      Приложение 3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3A21B0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3A21B0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>202</w:t>
      </w:r>
      <w:r w:rsidR="00A65536">
        <w:rPr>
          <w:rFonts w:cs="Courier New"/>
          <w:sz w:val="18"/>
          <w:szCs w:val="18"/>
          <w:lang w:eastAsia="en-US"/>
        </w:rPr>
        <w:t>1</w:t>
      </w:r>
      <w:r w:rsidR="00BE7D69">
        <w:rPr>
          <w:rFonts w:cs="Courier New"/>
          <w:sz w:val="18"/>
          <w:szCs w:val="18"/>
          <w:lang w:eastAsia="en-US"/>
        </w:rPr>
        <w:t xml:space="preserve"> год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3A21B0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0D29F6" w:rsidRPr="00875414">
        <w:rPr>
          <w:sz w:val="18"/>
          <w:szCs w:val="18"/>
        </w:rPr>
        <w:t xml:space="preserve"> </w:t>
      </w:r>
      <w:r w:rsidR="003F2908">
        <w:rPr>
          <w:sz w:val="18"/>
          <w:szCs w:val="18"/>
        </w:rPr>
        <w:t xml:space="preserve">15 </w:t>
      </w:r>
      <w:r w:rsidR="000D29F6" w:rsidRPr="00875414">
        <w:rPr>
          <w:sz w:val="18"/>
          <w:szCs w:val="18"/>
        </w:rPr>
        <w:t>от</w:t>
      </w:r>
      <w:r w:rsidR="003F2908">
        <w:rPr>
          <w:sz w:val="18"/>
          <w:szCs w:val="18"/>
        </w:rPr>
        <w:t xml:space="preserve"> 26 мая</w:t>
      </w:r>
      <w:r w:rsidR="00BE7D69">
        <w:rPr>
          <w:sz w:val="18"/>
          <w:szCs w:val="18"/>
        </w:rPr>
        <w:t xml:space="preserve"> </w:t>
      </w:r>
      <w:r w:rsidR="006A5BC3">
        <w:rPr>
          <w:sz w:val="18"/>
          <w:szCs w:val="18"/>
        </w:rPr>
        <w:t xml:space="preserve"> 202</w:t>
      </w:r>
      <w:r w:rsidR="00BE7D69">
        <w:rPr>
          <w:sz w:val="18"/>
          <w:szCs w:val="18"/>
        </w:rPr>
        <w:t>2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>202</w:t>
      </w:r>
      <w:r w:rsidR="00A65536">
        <w:rPr>
          <w:b/>
          <w:sz w:val="24"/>
          <w:szCs w:val="24"/>
        </w:rPr>
        <w:t>1</w:t>
      </w:r>
      <w:r w:rsidR="002972C2" w:rsidRPr="0005217A">
        <w:rPr>
          <w:b/>
          <w:sz w:val="24"/>
          <w:szCs w:val="24"/>
        </w:rPr>
        <w:t xml:space="preserve"> год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C17EDA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17EDA" w:rsidP="009F4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</w:t>
            </w:r>
            <w:r w:rsidR="00844DBB">
              <w:rPr>
                <w:b/>
                <w:bCs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17EDA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C17EDA">
            <w:pPr>
              <w:jc w:val="center"/>
            </w:pPr>
            <w:r>
              <w:t xml:space="preserve">- </w:t>
            </w:r>
            <w:r w:rsidR="00C17EDA">
              <w:t>4222,2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C17EDA">
            <w:pPr>
              <w:jc w:val="center"/>
            </w:pPr>
            <w:r>
              <w:t>-</w:t>
            </w:r>
            <w:r w:rsidR="00C17EDA">
              <w:t>4319,5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17EDA" w:rsidP="00C17EDA">
            <w:pPr>
              <w:jc w:val="center"/>
            </w:pPr>
            <w:r>
              <w:t>97,3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C17EDA" w:rsidP="00D90EAC">
            <w:pPr>
              <w:jc w:val="center"/>
            </w:pPr>
            <w:r>
              <w:t>4550,2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17EDA" w:rsidP="00D90EAC">
            <w:pPr>
              <w:jc w:val="center"/>
            </w:pPr>
            <w:r>
              <w:t>3617,2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C17EDA" w:rsidP="00D90EAC">
            <w:pPr>
              <w:jc w:val="center"/>
            </w:pPr>
            <w:r>
              <w:t>933,0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C17EDA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C17EDA" w:rsidP="008A4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</w:t>
            </w:r>
            <w:r w:rsidR="00844DBB">
              <w:rPr>
                <w:b/>
                <w:bCs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C17EDA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1030,3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lastRenderedPageBreak/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B0131D">
        <w:t>202</w:t>
      </w:r>
      <w:r w:rsidR="00EA5EE3">
        <w:t>1</w:t>
      </w:r>
      <w:r w:rsidRPr="00317480">
        <w:t>г</w:t>
      </w:r>
      <w:r w:rsidR="00C17EDA">
        <w:t>од</w:t>
      </w:r>
      <w:r w:rsidRPr="00317480">
        <w:t>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="003F2908">
        <w:t>15</w:t>
      </w:r>
      <w:r w:rsidRPr="00317480">
        <w:t xml:space="preserve"> </w:t>
      </w:r>
      <w:r w:rsidR="001841A3">
        <w:t xml:space="preserve"> </w:t>
      </w:r>
      <w:r w:rsidRPr="00317480">
        <w:t xml:space="preserve"> от</w:t>
      </w:r>
      <w:r w:rsidR="003F2908">
        <w:t xml:space="preserve"> 26 мая</w:t>
      </w:r>
      <w:r w:rsidR="00C17EDA">
        <w:t xml:space="preserve">  </w:t>
      </w:r>
      <w:r w:rsidR="00B0131D">
        <w:t>202</w:t>
      </w:r>
      <w:r w:rsidR="00C17EDA">
        <w:t>2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AF7668" w:rsidRDefault="00317480" w:rsidP="00317480">
      <w:pPr>
        <w:widowControl/>
        <w:autoSpaceDE/>
        <w:autoSpaceDN/>
        <w:adjustRightInd/>
        <w:jc w:val="center"/>
        <w:rPr>
          <w:b/>
        </w:rPr>
      </w:pPr>
      <w:r w:rsidRPr="00AF7668">
        <w:rPr>
          <w:b/>
        </w:rPr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 w:rsidR="00B0131D" w:rsidRPr="00AF7668">
        <w:rPr>
          <w:b/>
        </w:rPr>
        <w:t>202</w:t>
      </w:r>
      <w:r w:rsidR="00DC74C8">
        <w:rPr>
          <w:b/>
        </w:rPr>
        <w:t>1</w:t>
      </w:r>
      <w:r w:rsidRPr="00AF7668">
        <w:rPr>
          <w:b/>
        </w:rPr>
        <w:t>г</w:t>
      </w:r>
      <w:r w:rsidR="00C17EDA">
        <w:rPr>
          <w:b/>
        </w:rPr>
        <w:t>од</w:t>
      </w:r>
    </w:p>
    <w:p w:rsidR="00317480" w:rsidRPr="00AF7668" w:rsidRDefault="00317480" w:rsidP="00317480">
      <w:pPr>
        <w:widowControl/>
        <w:autoSpaceDE/>
        <w:autoSpaceDN/>
        <w:adjustRightInd/>
        <w:jc w:val="center"/>
        <w:rPr>
          <w:b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3A21B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3A21B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B0131D" w:rsidP="00DC74C8">
            <w:pPr>
              <w:widowControl/>
              <w:autoSpaceDE/>
              <w:autoSpaceDN/>
              <w:adjustRightInd/>
              <w:jc w:val="center"/>
            </w:pPr>
            <w:r>
              <w:t>202</w:t>
            </w:r>
            <w:r w:rsidR="00EA5EE3">
              <w:t>1</w:t>
            </w:r>
            <w:r w:rsidR="00C17EDA">
              <w:t xml:space="preserve"> год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2</w:t>
            </w:r>
          </w:p>
        </w:tc>
        <w:tc>
          <w:tcPr>
            <w:tcW w:w="3094" w:type="dxa"/>
          </w:tcPr>
          <w:p w:rsidR="00317480" w:rsidRPr="005D684C" w:rsidRDefault="001E2777" w:rsidP="00317480">
            <w:pPr>
              <w:widowControl/>
              <w:autoSpaceDE/>
              <w:autoSpaceDN/>
              <w:adjustRightInd/>
              <w:jc w:val="center"/>
            </w:pPr>
            <w:r>
              <w:t>1094,2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A75B80" w:rsidRPr="00317480" w:rsidRDefault="00A75B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A75B80" w:rsidTr="00C3403C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75B80" w:rsidRDefault="00A75B80" w:rsidP="00C3403C">
            <w:pPr>
              <w:jc w:val="right"/>
              <w:rPr>
                <w:color w:val="000000"/>
              </w:rPr>
            </w:pPr>
            <w:r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A75B80" w:rsidTr="00C3403C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F2908" w:rsidRPr="00875414" w:rsidRDefault="003F2908" w:rsidP="003F2908">
            <w:pPr>
              <w:jc w:val="right"/>
              <w:rPr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 xml:space="preserve">к решению Собрания депутатов </w:t>
            </w:r>
          </w:p>
          <w:p w:rsidR="003F2908" w:rsidRPr="00875414" w:rsidRDefault="003F2908" w:rsidP="003F2908">
            <w:pPr>
              <w:jc w:val="right"/>
              <w:rPr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 xml:space="preserve">                                                                                            Южненского сельского муниципального </w:t>
            </w:r>
          </w:p>
          <w:p w:rsidR="003F2908" w:rsidRPr="00875414" w:rsidRDefault="003F2908" w:rsidP="003F2908">
            <w:pPr>
              <w:jc w:val="right"/>
              <w:rPr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875414">
              <w:rPr>
                <w:sz w:val="18"/>
                <w:szCs w:val="18"/>
              </w:rPr>
              <w:t xml:space="preserve"> образования  Республики Калмыкия </w:t>
            </w:r>
          </w:p>
          <w:p w:rsidR="003F2908" w:rsidRPr="00875414" w:rsidRDefault="003F2908" w:rsidP="003F2908">
            <w:pPr>
              <w:jc w:val="right"/>
              <w:rPr>
                <w:rFonts w:cs="Courier New"/>
                <w:sz w:val="18"/>
                <w:szCs w:val="18"/>
                <w:lang w:eastAsia="en-US"/>
              </w:rPr>
            </w:pPr>
            <w:r w:rsidRPr="0087541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875414">
              <w:rPr>
                <w:sz w:val="18"/>
                <w:szCs w:val="18"/>
              </w:rPr>
              <w:t xml:space="preserve">    «</w:t>
            </w: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Об  исполнении бюджета Южненского </w:t>
            </w:r>
          </w:p>
          <w:p w:rsidR="003F2908" w:rsidRPr="00875414" w:rsidRDefault="003F2908" w:rsidP="003F2908">
            <w:pPr>
              <w:jc w:val="right"/>
              <w:rPr>
                <w:rFonts w:cs="Courier New"/>
                <w:sz w:val="18"/>
                <w:szCs w:val="18"/>
                <w:lang w:eastAsia="en-US"/>
              </w:rPr>
            </w:pP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Courier New"/>
                <w:sz w:val="18"/>
                <w:szCs w:val="18"/>
                <w:lang w:eastAsia="en-US"/>
              </w:rPr>
              <w:t xml:space="preserve"> </w:t>
            </w: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cs="Courier New"/>
                <w:sz w:val="18"/>
                <w:szCs w:val="18"/>
                <w:lang w:eastAsia="en-US"/>
              </w:rPr>
              <w:t xml:space="preserve">             </w:t>
            </w: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  сельского муниципального образования </w:t>
            </w:r>
          </w:p>
          <w:p w:rsidR="003F2908" w:rsidRDefault="003F2908" w:rsidP="003F2908">
            <w:pPr>
              <w:jc w:val="right"/>
              <w:rPr>
                <w:rFonts w:cs="Courier New"/>
                <w:sz w:val="18"/>
                <w:szCs w:val="18"/>
                <w:lang w:eastAsia="en-US"/>
              </w:rPr>
            </w:pP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cs="Courier New"/>
                <w:sz w:val="18"/>
                <w:szCs w:val="18"/>
                <w:lang w:eastAsia="en-US"/>
              </w:rPr>
              <w:t>Республики Калмыкия за 2021 год»</w:t>
            </w:r>
          </w:p>
          <w:p w:rsidR="003F2908" w:rsidRPr="00875414" w:rsidRDefault="003F2908" w:rsidP="003F2908">
            <w:pPr>
              <w:jc w:val="right"/>
              <w:rPr>
                <w:b/>
                <w:bCs/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 15 </w:t>
            </w:r>
            <w:r w:rsidRPr="00875414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26 мая  2022</w:t>
            </w:r>
            <w:r w:rsidRPr="00875414">
              <w:rPr>
                <w:sz w:val="18"/>
                <w:szCs w:val="18"/>
              </w:rPr>
              <w:t>г.</w:t>
            </w:r>
          </w:p>
          <w:p w:rsidR="00A75B80" w:rsidRDefault="00A75B80" w:rsidP="003F2908">
            <w:pPr>
              <w:jc w:val="right"/>
              <w:rPr>
                <w:color w:val="000000"/>
              </w:rPr>
            </w:pPr>
          </w:p>
        </w:tc>
      </w:tr>
    </w:tbl>
    <w:p w:rsidR="00A75B80" w:rsidRDefault="00A75B80" w:rsidP="00A75B80">
      <w:pPr>
        <w:jc w:val="center"/>
        <w:rPr>
          <w:b/>
          <w:bCs/>
        </w:rPr>
      </w:pPr>
    </w:p>
    <w:p w:rsidR="00A75B80" w:rsidRDefault="00A75B80" w:rsidP="00A75B80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20</w:t>
      </w:r>
      <w:r>
        <w:rPr>
          <w:b/>
        </w:rPr>
        <w:t>20</w:t>
      </w:r>
      <w:r w:rsidRPr="006727DE">
        <w:rPr>
          <w:b/>
        </w:rPr>
        <w:t xml:space="preserve"> год</w:t>
      </w:r>
    </w:p>
    <w:p w:rsidR="00A75B80" w:rsidRDefault="00A75B80" w:rsidP="00A75B80"/>
    <w:p w:rsidR="00A75B80" w:rsidRDefault="00A75B80" w:rsidP="00A75B80">
      <w:pPr>
        <w:ind w:firstLine="708"/>
      </w:pPr>
      <w:r>
        <w:t>Утверждено на 2020 год – 5,0 тыс.руб</w:t>
      </w:r>
    </w:p>
    <w:p w:rsidR="00A75B80" w:rsidRPr="001133FF" w:rsidRDefault="00A75B80" w:rsidP="00A75B80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A75B80" w:rsidRPr="006727DE" w:rsidTr="00C3403C">
        <w:trPr>
          <w:trHeight w:val="1560"/>
        </w:trPr>
        <w:tc>
          <w:tcPr>
            <w:tcW w:w="1951" w:type="dxa"/>
          </w:tcPr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A75B80" w:rsidRPr="006727DE" w:rsidRDefault="00A75B80" w:rsidP="00C3403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A75B80" w:rsidTr="00C3403C">
        <w:trPr>
          <w:trHeight w:val="1140"/>
        </w:trPr>
        <w:tc>
          <w:tcPr>
            <w:tcW w:w="1951" w:type="dxa"/>
          </w:tcPr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75B80" w:rsidRPr="0064721F" w:rsidRDefault="00A75B80" w:rsidP="00C3403C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A75B80" w:rsidRPr="0064721F" w:rsidRDefault="00A75B80" w:rsidP="00C3403C">
            <w:pPr>
              <w:tabs>
                <w:tab w:val="left" w:pos="7620"/>
              </w:tabs>
            </w:pPr>
            <w:r>
              <w:t>-</w:t>
            </w:r>
          </w:p>
        </w:tc>
        <w:tc>
          <w:tcPr>
            <w:tcW w:w="1134" w:type="dxa"/>
          </w:tcPr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</w:p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  <w:r>
              <w:t>-</w:t>
            </w:r>
          </w:p>
          <w:p w:rsidR="00A75B80" w:rsidRPr="0064721F" w:rsidRDefault="00A75B80" w:rsidP="00C3403C">
            <w:pPr>
              <w:tabs>
                <w:tab w:val="left" w:pos="7620"/>
              </w:tabs>
              <w:jc w:val="center"/>
            </w:pPr>
          </w:p>
        </w:tc>
      </w:tr>
    </w:tbl>
    <w:p w:rsidR="00A75B80" w:rsidRPr="001133FF" w:rsidRDefault="00A75B80" w:rsidP="00A75B80"/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A75B80" w:rsidRDefault="00A75B80" w:rsidP="002972C2">
      <w:pPr>
        <w:tabs>
          <w:tab w:val="left" w:pos="4275"/>
          <w:tab w:val="left" w:pos="4500"/>
        </w:tabs>
        <w:rPr>
          <w:b/>
        </w:rPr>
      </w:pPr>
    </w:p>
    <w:p w:rsidR="00A75B80" w:rsidRDefault="00A75B80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F04CBE" w:rsidRDefault="00F04CBE" w:rsidP="002972C2">
      <w:pPr>
        <w:tabs>
          <w:tab w:val="left" w:pos="4275"/>
          <w:tab w:val="left" w:pos="4500"/>
        </w:tabs>
        <w:rPr>
          <w:b/>
        </w:rPr>
      </w:pPr>
    </w:p>
    <w:p w:rsidR="00A75B80" w:rsidRDefault="00A75B80" w:rsidP="00A75B80">
      <w:pPr>
        <w:tabs>
          <w:tab w:val="left" w:pos="4275"/>
          <w:tab w:val="left" w:pos="4500"/>
        </w:tabs>
        <w:jc w:val="right"/>
        <w:rPr>
          <w:b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A75B80" w:rsidTr="00C3403C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A75B80" w:rsidRDefault="00A75B80" w:rsidP="00C3403C">
            <w:pPr>
              <w:jc w:val="right"/>
              <w:rPr>
                <w:color w:val="000000"/>
              </w:rPr>
            </w:pPr>
            <w:r>
              <w:t xml:space="preserve">                                                                                                                                         Приложение № </w:t>
            </w:r>
            <w:r w:rsidR="00F04CBE">
              <w:t>6</w:t>
            </w:r>
          </w:p>
        </w:tc>
      </w:tr>
      <w:tr w:rsidR="00A75B80" w:rsidTr="00C3403C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F2908" w:rsidRPr="00875414" w:rsidRDefault="003F2908" w:rsidP="003F2908">
            <w:pPr>
              <w:jc w:val="right"/>
              <w:rPr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 xml:space="preserve">к решению Собрания депутатов </w:t>
            </w:r>
          </w:p>
          <w:p w:rsidR="003F2908" w:rsidRPr="00875414" w:rsidRDefault="003F2908" w:rsidP="003F2908">
            <w:pPr>
              <w:jc w:val="right"/>
              <w:rPr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 xml:space="preserve">                                                                                            Южненского сельского муниципального </w:t>
            </w:r>
          </w:p>
          <w:p w:rsidR="003F2908" w:rsidRPr="00875414" w:rsidRDefault="003F2908" w:rsidP="003F2908">
            <w:pPr>
              <w:jc w:val="right"/>
              <w:rPr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875414">
              <w:rPr>
                <w:sz w:val="18"/>
                <w:szCs w:val="18"/>
              </w:rPr>
              <w:t xml:space="preserve"> образования  Республики Калмыкия </w:t>
            </w:r>
          </w:p>
          <w:p w:rsidR="003F2908" w:rsidRPr="00875414" w:rsidRDefault="003F2908" w:rsidP="003F2908">
            <w:pPr>
              <w:jc w:val="right"/>
              <w:rPr>
                <w:rFonts w:cs="Courier New"/>
                <w:sz w:val="18"/>
                <w:szCs w:val="18"/>
                <w:lang w:eastAsia="en-US"/>
              </w:rPr>
            </w:pPr>
            <w:r w:rsidRPr="0087541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875414">
              <w:rPr>
                <w:sz w:val="18"/>
                <w:szCs w:val="18"/>
              </w:rPr>
              <w:t xml:space="preserve">    «</w:t>
            </w: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Об  исполнении бюджета Южненского </w:t>
            </w:r>
          </w:p>
          <w:p w:rsidR="003F2908" w:rsidRPr="00875414" w:rsidRDefault="003F2908" w:rsidP="003F2908">
            <w:pPr>
              <w:jc w:val="right"/>
              <w:rPr>
                <w:rFonts w:cs="Courier New"/>
                <w:sz w:val="18"/>
                <w:szCs w:val="18"/>
                <w:lang w:eastAsia="en-US"/>
              </w:rPr>
            </w:pP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Courier New"/>
                <w:sz w:val="18"/>
                <w:szCs w:val="18"/>
                <w:lang w:eastAsia="en-US"/>
              </w:rPr>
              <w:t xml:space="preserve"> </w:t>
            </w: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cs="Courier New"/>
                <w:sz w:val="18"/>
                <w:szCs w:val="18"/>
                <w:lang w:eastAsia="en-US"/>
              </w:rPr>
              <w:t xml:space="preserve">             </w:t>
            </w: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  сельского муниципального образования </w:t>
            </w:r>
          </w:p>
          <w:p w:rsidR="003F2908" w:rsidRDefault="003F2908" w:rsidP="003F2908">
            <w:pPr>
              <w:jc w:val="right"/>
              <w:rPr>
                <w:rFonts w:cs="Courier New"/>
                <w:sz w:val="18"/>
                <w:szCs w:val="18"/>
                <w:lang w:eastAsia="en-US"/>
              </w:rPr>
            </w:pPr>
            <w:r w:rsidRPr="00875414">
              <w:rPr>
                <w:rFonts w:cs="Courier New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cs="Courier New"/>
                <w:sz w:val="18"/>
                <w:szCs w:val="18"/>
                <w:lang w:eastAsia="en-US"/>
              </w:rPr>
              <w:t>Республики Калмыкия за 2021 год»</w:t>
            </w:r>
          </w:p>
          <w:p w:rsidR="003F2908" w:rsidRPr="00875414" w:rsidRDefault="003F2908" w:rsidP="003F2908">
            <w:pPr>
              <w:jc w:val="right"/>
              <w:rPr>
                <w:b/>
                <w:bCs/>
                <w:sz w:val="18"/>
                <w:szCs w:val="18"/>
              </w:rPr>
            </w:pPr>
            <w:r w:rsidRPr="00875414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 15 </w:t>
            </w:r>
            <w:r w:rsidRPr="00875414">
              <w:rPr>
                <w:sz w:val="18"/>
                <w:szCs w:val="18"/>
              </w:rPr>
              <w:t xml:space="preserve"> от</w:t>
            </w:r>
            <w:r>
              <w:rPr>
                <w:sz w:val="18"/>
                <w:szCs w:val="18"/>
              </w:rPr>
              <w:t xml:space="preserve"> 26 мая  2022</w:t>
            </w:r>
            <w:r w:rsidRPr="00875414">
              <w:rPr>
                <w:sz w:val="18"/>
                <w:szCs w:val="18"/>
              </w:rPr>
              <w:t>г.</w:t>
            </w:r>
          </w:p>
          <w:p w:rsidR="00A75B80" w:rsidRDefault="00A75B80" w:rsidP="003F2908">
            <w:pPr>
              <w:jc w:val="right"/>
              <w:rPr>
                <w:color w:val="000000"/>
              </w:rPr>
            </w:pPr>
          </w:p>
        </w:tc>
      </w:tr>
    </w:tbl>
    <w:p w:rsidR="00A75B80" w:rsidRDefault="00A75B80" w:rsidP="002972C2">
      <w:pPr>
        <w:tabs>
          <w:tab w:val="left" w:pos="4275"/>
          <w:tab w:val="left" w:pos="4500"/>
        </w:tabs>
        <w:rPr>
          <w:b/>
        </w:rPr>
      </w:pPr>
    </w:p>
    <w:p w:rsidR="00A75B80" w:rsidRPr="00A75B80" w:rsidRDefault="00A75B80" w:rsidP="002972C2">
      <w:pPr>
        <w:tabs>
          <w:tab w:val="left" w:pos="4275"/>
          <w:tab w:val="left" w:pos="4500"/>
        </w:tabs>
        <w:rPr>
          <w:b/>
          <w:sz w:val="24"/>
          <w:szCs w:val="24"/>
        </w:rPr>
      </w:pPr>
    </w:p>
    <w:p w:rsidR="00A75B80" w:rsidRPr="00A75B80" w:rsidRDefault="00A75B80" w:rsidP="00A75B80">
      <w:pPr>
        <w:tabs>
          <w:tab w:val="left" w:pos="4275"/>
          <w:tab w:val="left" w:pos="4500"/>
        </w:tabs>
        <w:jc w:val="center"/>
        <w:rPr>
          <w:b/>
          <w:sz w:val="24"/>
          <w:szCs w:val="24"/>
        </w:rPr>
      </w:pPr>
      <w:r w:rsidRPr="00A75B80">
        <w:rPr>
          <w:b/>
          <w:sz w:val="24"/>
          <w:szCs w:val="24"/>
        </w:rPr>
        <w:t>Распределение бюджетных ассигнований на реализацию муниципальных программ за 2021год</w:t>
      </w:r>
    </w:p>
    <w:p w:rsidR="00A75B80" w:rsidRPr="00A75B80" w:rsidRDefault="00A75B80" w:rsidP="002972C2">
      <w:pPr>
        <w:tabs>
          <w:tab w:val="left" w:pos="4275"/>
          <w:tab w:val="left" w:pos="4500"/>
        </w:tabs>
        <w:rPr>
          <w:b/>
          <w:sz w:val="24"/>
          <w:szCs w:val="24"/>
        </w:rPr>
      </w:pP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A75B80" w:rsidRPr="00B8292F" w:rsidTr="00C3403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B80" w:rsidRPr="000A04AD" w:rsidRDefault="00A75B80" w:rsidP="00C3403C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B80" w:rsidRPr="000A04AD" w:rsidRDefault="00A75B80" w:rsidP="00C3403C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B80" w:rsidRPr="000A04AD" w:rsidRDefault="00A75B80" w:rsidP="00C3403C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Под-раздел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B80" w:rsidRPr="000A04AD" w:rsidRDefault="00A75B80" w:rsidP="00C3403C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B80" w:rsidRPr="000A04AD" w:rsidRDefault="00A75B80" w:rsidP="00C3403C">
            <w:pPr>
              <w:jc w:val="center"/>
              <w:rPr>
                <w:b/>
                <w:bCs/>
              </w:rPr>
            </w:pPr>
            <w:r w:rsidRPr="000A04AD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5B80" w:rsidRPr="00B8292F" w:rsidRDefault="00A75B80" w:rsidP="00C3403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80" w:rsidRPr="00B8292F" w:rsidRDefault="00A75B80" w:rsidP="00C3403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80" w:rsidRPr="00B8292F" w:rsidRDefault="00A75B80" w:rsidP="00C3403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A75B80" w:rsidRPr="00B800C7" w:rsidTr="00C3403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C7947" w:rsidRDefault="00A75B80" w:rsidP="00A75B80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C7947" w:rsidRDefault="00A75B80" w:rsidP="00A75B8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C7947" w:rsidRDefault="00A75B80" w:rsidP="00A75B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C7947" w:rsidRDefault="00A75B80" w:rsidP="00A75B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C7947" w:rsidRDefault="00A75B80" w:rsidP="00A75B8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C7947" w:rsidRDefault="00A75B80" w:rsidP="00A75B80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B80" w:rsidRPr="00BC7947" w:rsidRDefault="00A75B80" w:rsidP="00A75B80">
            <w:pPr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B80" w:rsidRPr="00BC7947" w:rsidRDefault="00A75B80" w:rsidP="00A75B8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75B80" w:rsidRPr="00B800C7" w:rsidTr="00C3403C">
        <w:trPr>
          <w:trHeight w:val="8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B80" w:rsidRPr="00681286" w:rsidRDefault="00A75B80" w:rsidP="00A75B80">
            <w:pPr>
              <w:rPr>
                <w:kern w:val="2"/>
                <w:sz w:val="18"/>
                <w:szCs w:val="18"/>
              </w:rPr>
            </w:pPr>
            <w:r w:rsidRPr="00681286">
              <w:rPr>
                <w:b/>
                <w:bCs/>
                <w:sz w:val="18"/>
                <w:szCs w:val="18"/>
              </w:rPr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800C7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800C7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800C7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  <w:r w:rsidRPr="00B800C7">
              <w:rPr>
                <w:kern w:val="2"/>
                <w:sz w:val="18"/>
                <w:szCs w:val="18"/>
              </w:rPr>
              <w:t>78 9 0100000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800C7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5B80" w:rsidRPr="00B800C7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Pr="00B800C7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</w:p>
          <w:p w:rsidR="00A75B80" w:rsidRPr="00B800C7" w:rsidRDefault="00A75B80" w:rsidP="00A75B8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20,7</w:t>
            </w:r>
          </w:p>
        </w:tc>
      </w:tr>
    </w:tbl>
    <w:p w:rsidR="00A75B80" w:rsidRDefault="00A75B80" w:rsidP="002972C2">
      <w:pPr>
        <w:tabs>
          <w:tab w:val="left" w:pos="4275"/>
          <w:tab w:val="left" w:pos="4500"/>
        </w:tabs>
        <w:rPr>
          <w:b/>
        </w:rPr>
      </w:pPr>
    </w:p>
    <w:sectPr w:rsidR="00A75B80" w:rsidSect="00E50F46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A88" w:rsidRDefault="00CE4A88">
      <w:r>
        <w:separator/>
      </w:r>
    </w:p>
  </w:endnote>
  <w:endnote w:type="continuationSeparator" w:id="1">
    <w:p w:rsidR="00CE4A88" w:rsidRDefault="00CE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A88" w:rsidRDefault="00CE4A88">
      <w:r>
        <w:separator/>
      </w:r>
    </w:p>
  </w:footnote>
  <w:footnote w:type="continuationSeparator" w:id="1">
    <w:p w:rsidR="00CE4A88" w:rsidRDefault="00CE4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5801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757F9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277F6"/>
    <w:rsid w:val="00130CB8"/>
    <w:rsid w:val="00131AC3"/>
    <w:rsid w:val="00143917"/>
    <w:rsid w:val="0014433E"/>
    <w:rsid w:val="00152F60"/>
    <w:rsid w:val="00153C55"/>
    <w:rsid w:val="00154270"/>
    <w:rsid w:val="00157AD7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7F03"/>
    <w:rsid w:val="001A12DA"/>
    <w:rsid w:val="001A12DD"/>
    <w:rsid w:val="001B260B"/>
    <w:rsid w:val="001C5697"/>
    <w:rsid w:val="001D0B80"/>
    <w:rsid w:val="001D34DA"/>
    <w:rsid w:val="001D58BF"/>
    <w:rsid w:val="001E2777"/>
    <w:rsid w:val="001F220C"/>
    <w:rsid w:val="001F3460"/>
    <w:rsid w:val="001F573B"/>
    <w:rsid w:val="001F6C67"/>
    <w:rsid w:val="002002F9"/>
    <w:rsid w:val="0020105E"/>
    <w:rsid w:val="0020587F"/>
    <w:rsid w:val="0020631D"/>
    <w:rsid w:val="00213F92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0FFC"/>
    <w:rsid w:val="002B382E"/>
    <w:rsid w:val="002B4B90"/>
    <w:rsid w:val="002B677D"/>
    <w:rsid w:val="002C1805"/>
    <w:rsid w:val="002C468E"/>
    <w:rsid w:val="002D2187"/>
    <w:rsid w:val="002D65C9"/>
    <w:rsid w:val="002D6DBC"/>
    <w:rsid w:val="002D7110"/>
    <w:rsid w:val="002D7A0A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04C81"/>
    <w:rsid w:val="0031118E"/>
    <w:rsid w:val="0031160E"/>
    <w:rsid w:val="003137B6"/>
    <w:rsid w:val="00315491"/>
    <w:rsid w:val="00315C14"/>
    <w:rsid w:val="00315DE5"/>
    <w:rsid w:val="00315FF9"/>
    <w:rsid w:val="00317480"/>
    <w:rsid w:val="00322882"/>
    <w:rsid w:val="003243E5"/>
    <w:rsid w:val="00327518"/>
    <w:rsid w:val="00333790"/>
    <w:rsid w:val="003346DD"/>
    <w:rsid w:val="0033638C"/>
    <w:rsid w:val="003377F9"/>
    <w:rsid w:val="003429DE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1B0"/>
    <w:rsid w:val="003A2218"/>
    <w:rsid w:val="003A6549"/>
    <w:rsid w:val="003B2924"/>
    <w:rsid w:val="003B3069"/>
    <w:rsid w:val="003B619A"/>
    <w:rsid w:val="003B6822"/>
    <w:rsid w:val="003C1E0A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2908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55D2C"/>
    <w:rsid w:val="0045649A"/>
    <w:rsid w:val="00461393"/>
    <w:rsid w:val="004619A0"/>
    <w:rsid w:val="00470466"/>
    <w:rsid w:val="00474AEA"/>
    <w:rsid w:val="004806A1"/>
    <w:rsid w:val="00480766"/>
    <w:rsid w:val="00486C11"/>
    <w:rsid w:val="00490EC1"/>
    <w:rsid w:val="004A06F8"/>
    <w:rsid w:val="004B11EC"/>
    <w:rsid w:val="004B275A"/>
    <w:rsid w:val="004B3F72"/>
    <w:rsid w:val="004B75DD"/>
    <w:rsid w:val="004C445B"/>
    <w:rsid w:val="004C46B0"/>
    <w:rsid w:val="004C6CB3"/>
    <w:rsid w:val="004D3B10"/>
    <w:rsid w:val="004D63F2"/>
    <w:rsid w:val="004D7BDA"/>
    <w:rsid w:val="004E3703"/>
    <w:rsid w:val="004F3A69"/>
    <w:rsid w:val="004F482F"/>
    <w:rsid w:val="004F70D6"/>
    <w:rsid w:val="00503635"/>
    <w:rsid w:val="005043A6"/>
    <w:rsid w:val="00506BA1"/>
    <w:rsid w:val="00510427"/>
    <w:rsid w:val="00514348"/>
    <w:rsid w:val="0051450D"/>
    <w:rsid w:val="00517324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F7EAB"/>
    <w:rsid w:val="00603D78"/>
    <w:rsid w:val="006115A9"/>
    <w:rsid w:val="0061205F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1FF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77268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D4540"/>
    <w:rsid w:val="006E03A8"/>
    <w:rsid w:val="006E143E"/>
    <w:rsid w:val="006E70CC"/>
    <w:rsid w:val="006F056D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7E2"/>
    <w:rsid w:val="00747ECE"/>
    <w:rsid w:val="0075010B"/>
    <w:rsid w:val="0075412B"/>
    <w:rsid w:val="00756666"/>
    <w:rsid w:val="00760102"/>
    <w:rsid w:val="00764647"/>
    <w:rsid w:val="00764EDB"/>
    <w:rsid w:val="0076602B"/>
    <w:rsid w:val="00767B52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5B00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4BBC"/>
    <w:rsid w:val="007E749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6044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4DBB"/>
    <w:rsid w:val="0084627F"/>
    <w:rsid w:val="00850A0E"/>
    <w:rsid w:val="00851540"/>
    <w:rsid w:val="008535AF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90536"/>
    <w:rsid w:val="0089076A"/>
    <w:rsid w:val="00893FC1"/>
    <w:rsid w:val="0089671D"/>
    <w:rsid w:val="008A33AF"/>
    <w:rsid w:val="008A4F22"/>
    <w:rsid w:val="008A5211"/>
    <w:rsid w:val="008A6063"/>
    <w:rsid w:val="008B00D5"/>
    <w:rsid w:val="008B24FA"/>
    <w:rsid w:val="008B4EED"/>
    <w:rsid w:val="008B6198"/>
    <w:rsid w:val="008B7BD7"/>
    <w:rsid w:val="008D04E2"/>
    <w:rsid w:val="008D10E3"/>
    <w:rsid w:val="008D3A8F"/>
    <w:rsid w:val="008D454C"/>
    <w:rsid w:val="008E0A23"/>
    <w:rsid w:val="008E3073"/>
    <w:rsid w:val="008E4CD1"/>
    <w:rsid w:val="008E7987"/>
    <w:rsid w:val="008E7AAC"/>
    <w:rsid w:val="008F2AEA"/>
    <w:rsid w:val="008F39F3"/>
    <w:rsid w:val="008F46CE"/>
    <w:rsid w:val="008F6B90"/>
    <w:rsid w:val="009021EA"/>
    <w:rsid w:val="009042D4"/>
    <w:rsid w:val="0090504A"/>
    <w:rsid w:val="00911365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664C3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D2070"/>
    <w:rsid w:val="009D20FE"/>
    <w:rsid w:val="009D284B"/>
    <w:rsid w:val="009E1D57"/>
    <w:rsid w:val="009E2575"/>
    <w:rsid w:val="009E25D7"/>
    <w:rsid w:val="009E5104"/>
    <w:rsid w:val="009E5415"/>
    <w:rsid w:val="009F14C6"/>
    <w:rsid w:val="009F40B0"/>
    <w:rsid w:val="009F7827"/>
    <w:rsid w:val="00A0018F"/>
    <w:rsid w:val="00A05101"/>
    <w:rsid w:val="00A20F99"/>
    <w:rsid w:val="00A2487A"/>
    <w:rsid w:val="00A26309"/>
    <w:rsid w:val="00A361A1"/>
    <w:rsid w:val="00A36E11"/>
    <w:rsid w:val="00A409C0"/>
    <w:rsid w:val="00A43978"/>
    <w:rsid w:val="00A466E6"/>
    <w:rsid w:val="00A46861"/>
    <w:rsid w:val="00A50EAB"/>
    <w:rsid w:val="00A55E41"/>
    <w:rsid w:val="00A65509"/>
    <w:rsid w:val="00A65536"/>
    <w:rsid w:val="00A6595D"/>
    <w:rsid w:val="00A67F0E"/>
    <w:rsid w:val="00A728CC"/>
    <w:rsid w:val="00A75B80"/>
    <w:rsid w:val="00A77EBE"/>
    <w:rsid w:val="00A82659"/>
    <w:rsid w:val="00A8428A"/>
    <w:rsid w:val="00A94598"/>
    <w:rsid w:val="00A9776C"/>
    <w:rsid w:val="00AA138B"/>
    <w:rsid w:val="00AB2054"/>
    <w:rsid w:val="00AB2B9B"/>
    <w:rsid w:val="00AB3AB4"/>
    <w:rsid w:val="00AB62D0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AF7668"/>
    <w:rsid w:val="00B0131D"/>
    <w:rsid w:val="00B01798"/>
    <w:rsid w:val="00B01EE0"/>
    <w:rsid w:val="00B04030"/>
    <w:rsid w:val="00B06DEE"/>
    <w:rsid w:val="00B0717D"/>
    <w:rsid w:val="00B10583"/>
    <w:rsid w:val="00B13DCE"/>
    <w:rsid w:val="00B2186A"/>
    <w:rsid w:val="00B22ADB"/>
    <w:rsid w:val="00B237AF"/>
    <w:rsid w:val="00B23A39"/>
    <w:rsid w:val="00B27A6F"/>
    <w:rsid w:val="00B306D2"/>
    <w:rsid w:val="00B335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E7D69"/>
    <w:rsid w:val="00BF19E9"/>
    <w:rsid w:val="00BF1BB2"/>
    <w:rsid w:val="00BF3227"/>
    <w:rsid w:val="00BF47D6"/>
    <w:rsid w:val="00BF6412"/>
    <w:rsid w:val="00BF6567"/>
    <w:rsid w:val="00BF71A0"/>
    <w:rsid w:val="00C00CB3"/>
    <w:rsid w:val="00C03137"/>
    <w:rsid w:val="00C17EDA"/>
    <w:rsid w:val="00C25EBE"/>
    <w:rsid w:val="00C264EB"/>
    <w:rsid w:val="00C269FE"/>
    <w:rsid w:val="00C3403C"/>
    <w:rsid w:val="00C34CC7"/>
    <w:rsid w:val="00C533EF"/>
    <w:rsid w:val="00C55FDF"/>
    <w:rsid w:val="00C57B71"/>
    <w:rsid w:val="00C6199E"/>
    <w:rsid w:val="00C625AE"/>
    <w:rsid w:val="00C638E3"/>
    <w:rsid w:val="00C6429C"/>
    <w:rsid w:val="00C64798"/>
    <w:rsid w:val="00C72494"/>
    <w:rsid w:val="00C76AC2"/>
    <w:rsid w:val="00C77324"/>
    <w:rsid w:val="00C80B34"/>
    <w:rsid w:val="00C90149"/>
    <w:rsid w:val="00C9091D"/>
    <w:rsid w:val="00C9446A"/>
    <w:rsid w:val="00C963E5"/>
    <w:rsid w:val="00CA4D7C"/>
    <w:rsid w:val="00CA6100"/>
    <w:rsid w:val="00CB1153"/>
    <w:rsid w:val="00CB37F9"/>
    <w:rsid w:val="00CB43BB"/>
    <w:rsid w:val="00CB4805"/>
    <w:rsid w:val="00CC0F85"/>
    <w:rsid w:val="00CC5F77"/>
    <w:rsid w:val="00CD6BF2"/>
    <w:rsid w:val="00CE2FB7"/>
    <w:rsid w:val="00CE4A88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4147"/>
    <w:rsid w:val="00D27C5D"/>
    <w:rsid w:val="00D32F52"/>
    <w:rsid w:val="00D34C68"/>
    <w:rsid w:val="00D36383"/>
    <w:rsid w:val="00D40CE5"/>
    <w:rsid w:val="00D45716"/>
    <w:rsid w:val="00D52B8E"/>
    <w:rsid w:val="00D6023F"/>
    <w:rsid w:val="00D61DAE"/>
    <w:rsid w:val="00D61F9D"/>
    <w:rsid w:val="00D6242D"/>
    <w:rsid w:val="00D63D35"/>
    <w:rsid w:val="00D734BB"/>
    <w:rsid w:val="00D75623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34A"/>
    <w:rsid w:val="00DB069F"/>
    <w:rsid w:val="00DB0BE8"/>
    <w:rsid w:val="00DB5540"/>
    <w:rsid w:val="00DB7FEC"/>
    <w:rsid w:val="00DC30FC"/>
    <w:rsid w:val="00DC6C89"/>
    <w:rsid w:val="00DC74C8"/>
    <w:rsid w:val="00DD6573"/>
    <w:rsid w:val="00DD737B"/>
    <w:rsid w:val="00DE34C5"/>
    <w:rsid w:val="00DE542C"/>
    <w:rsid w:val="00DE5A6C"/>
    <w:rsid w:val="00DF0D9F"/>
    <w:rsid w:val="00DF7B60"/>
    <w:rsid w:val="00E04555"/>
    <w:rsid w:val="00E149F9"/>
    <w:rsid w:val="00E178AE"/>
    <w:rsid w:val="00E204F6"/>
    <w:rsid w:val="00E22CD5"/>
    <w:rsid w:val="00E23528"/>
    <w:rsid w:val="00E24B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0F46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5EE3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EF7A7A"/>
    <w:rsid w:val="00F0206D"/>
    <w:rsid w:val="00F04CBE"/>
    <w:rsid w:val="00F0581D"/>
    <w:rsid w:val="00F067B8"/>
    <w:rsid w:val="00F07A47"/>
    <w:rsid w:val="00F10F4F"/>
    <w:rsid w:val="00F128E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595C"/>
    <w:rsid w:val="00F55D58"/>
    <w:rsid w:val="00F55F1C"/>
    <w:rsid w:val="00F630DF"/>
    <w:rsid w:val="00F676E8"/>
    <w:rsid w:val="00F67B3F"/>
    <w:rsid w:val="00F70BB2"/>
    <w:rsid w:val="00F73CA1"/>
    <w:rsid w:val="00F766AD"/>
    <w:rsid w:val="00F85998"/>
    <w:rsid w:val="00F93305"/>
    <w:rsid w:val="00FA3C70"/>
    <w:rsid w:val="00FA520F"/>
    <w:rsid w:val="00FA7059"/>
    <w:rsid w:val="00FB138C"/>
    <w:rsid w:val="00FB2F4D"/>
    <w:rsid w:val="00FB518B"/>
    <w:rsid w:val="00FB6670"/>
    <w:rsid w:val="00FB69B2"/>
    <w:rsid w:val="00FB786D"/>
    <w:rsid w:val="00FB7DC7"/>
    <w:rsid w:val="00FC1A8C"/>
    <w:rsid w:val="00FC76B6"/>
    <w:rsid w:val="00FC7C40"/>
    <w:rsid w:val="00FD15FB"/>
    <w:rsid w:val="00FD328A"/>
    <w:rsid w:val="00FD4F1B"/>
    <w:rsid w:val="00FD5C5A"/>
    <w:rsid w:val="00FD5F7D"/>
    <w:rsid w:val="00FE12F8"/>
    <w:rsid w:val="00FE1CC3"/>
    <w:rsid w:val="00FF15C2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22B01-DA15-4C7B-A746-5579F097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</cp:lastModifiedBy>
  <cp:revision>7</cp:revision>
  <cp:lastPrinted>2022-06-20T13:46:00Z</cp:lastPrinted>
  <dcterms:created xsi:type="dcterms:W3CDTF">2022-06-10T12:26:00Z</dcterms:created>
  <dcterms:modified xsi:type="dcterms:W3CDTF">2022-07-06T10:24:00Z</dcterms:modified>
</cp:coreProperties>
</file>