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28"/>
        <w:gridCol w:w="1660"/>
        <w:gridCol w:w="4107"/>
      </w:tblGrid>
      <w:tr w:rsidR="009E55C4" w:rsidRPr="009E55C4" w:rsidTr="006735E8">
        <w:trPr>
          <w:trHeight w:val="1447"/>
        </w:trPr>
        <w:tc>
          <w:tcPr>
            <w:tcW w:w="3730" w:type="dxa"/>
            <w:hideMark/>
          </w:tcPr>
          <w:p w:rsidR="009E55C4" w:rsidRPr="009E55C4" w:rsidRDefault="009E55C4" w:rsidP="00673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E55C4" w:rsidRPr="009E55C4" w:rsidRDefault="009E55C4" w:rsidP="00673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9E55C4" w:rsidRPr="009E55C4" w:rsidRDefault="009E55C4" w:rsidP="006735E8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9E55C4" w:rsidRPr="009E55C4" w:rsidRDefault="009E55C4" w:rsidP="006735E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E55C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60425" cy="9251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9E55C4" w:rsidRPr="009E55C4" w:rsidRDefault="009E55C4" w:rsidP="00673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9E5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9E55C4" w:rsidRPr="009E55C4" w:rsidRDefault="009E55C4" w:rsidP="00673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9E55C4" w:rsidRPr="009E55C4" w:rsidRDefault="009E55C4" w:rsidP="006735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55C4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9E55C4" w:rsidRPr="009E55C4" w:rsidRDefault="009E55C4" w:rsidP="006735E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E55C4" w:rsidRPr="009E55C4" w:rsidRDefault="009E55C4" w:rsidP="009E55C4">
      <w:pPr>
        <w:pBdr>
          <w:bottom w:val="single" w:sz="4" w:space="1" w:color="000000"/>
        </w:pBdr>
        <w:overflowPunct w:val="0"/>
        <w:autoSpaceDE w:val="0"/>
        <w:spacing w:before="120" w:after="0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E55C4">
        <w:rPr>
          <w:rFonts w:ascii="Times New Roman" w:hAnsi="Times New Roman" w:cs="Times New Roman"/>
          <w:b/>
          <w:sz w:val="28"/>
          <w:szCs w:val="28"/>
        </w:rPr>
        <w:t xml:space="preserve">ул.О. </w:t>
      </w:r>
      <w:proofErr w:type="spellStart"/>
      <w:r w:rsidRPr="009E55C4">
        <w:rPr>
          <w:rFonts w:ascii="Times New Roman" w:hAnsi="Times New Roman" w:cs="Times New Roman"/>
          <w:b/>
          <w:sz w:val="28"/>
          <w:szCs w:val="28"/>
        </w:rPr>
        <w:t>Дорджиева</w:t>
      </w:r>
      <w:proofErr w:type="spellEnd"/>
      <w:r w:rsidRPr="009E55C4">
        <w:rPr>
          <w:rFonts w:ascii="Times New Roman" w:hAnsi="Times New Roman" w:cs="Times New Roman"/>
          <w:b/>
          <w:sz w:val="28"/>
          <w:szCs w:val="28"/>
        </w:rPr>
        <w:t xml:space="preserve">, 23, п. Южный, </w:t>
      </w:r>
      <w:proofErr w:type="spellStart"/>
      <w:r w:rsidRPr="009E55C4">
        <w:rPr>
          <w:rFonts w:ascii="Times New Roman" w:hAnsi="Times New Roman" w:cs="Times New Roman"/>
          <w:b/>
          <w:sz w:val="28"/>
          <w:szCs w:val="28"/>
        </w:rPr>
        <w:t>Городовиковский</w:t>
      </w:r>
      <w:proofErr w:type="spellEnd"/>
      <w:r w:rsidRPr="009E55C4">
        <w:rPr>
          <w:rFonts w:ascii="Times New Roman" w:hAnsi="Times New Roman" w:cs="Times New Roman"/>
          <w:b/>
          <w:sz w:val="28"/>
          <w:szCs w:val="28"/>
        </w:rPr>
        <w:t xml:space="preserve"> район, Республика Калмыкия, 359065, (84731)  т. 98-3-24, </w:t>
      </w:r>
      <w:r w:rsidRPr="009E55C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E55C4">
        <w:rPr>
          <w:rFonts w:ascii="Times New Roman" w:hAnsi="Times New Roman" w:cs="Times New Roman"/>
          <w:b/>
          <w:sz w:val="28"/>
          <w:szCs w:val="28"/>
        </w:rPr>
        <w:t>-</w:t>
      </w:r>
      <w:r w:rsidRPr="009E55C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E55C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E55C4">
        <w:rPr>
          <w:rFonts w:ascii="Times New Roman" w:hAnsi="Times New Roman" w:cs="Times New Roman"/>
          <w:b/>
          <w:sz w:val="28"/>
          <w:szCs w:val="28"/>
          <w:lang w:val="en-US"/>
        </w:rPr>
        <w:t>admyuzh</w:t>
      </w:r>
      <w:proofErr w:type="spellEnd"/>
      <w:r w:rsidRPr="009E55C4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9E55C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9E55C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E55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9E55C4" w:rsidRPr="009E55C4" w:rsidRDefault="009E55C4" w:rsidP="009E5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5C4" w:rsidRPr="009E55C4" w:rsidRDefault="004E4A35" w:rsidP="009E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9E55C4" w:rsidRPr="009E55C4">
        <w:rPr>
          <w:rFonts w:ascii="Times New Roman" w:hAnsi="Times New Roman" w:cs="Times New Roman"/>
          <w:sz w:val="28"/>
          <w:szCs w:val="28"/>
        </w:rPr>
        <w:t>»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E55C4" w:rsidRPr="009E55C4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 w:rsidR="009E55C4">
        <w:rPr>
          <w:rFonts w:ascii="Times New Roman" w:hAnsi="Times New Roman" w:cs="Times New Roman"/>
          <w:sz w:val="28"/>
          <w:szCs w:val="28"/>
        </w:rPr>
        <w:t xml:space="preserve">      </w:t>
      </w:r>
      <w:r w:rsidR="009E55C4" w:rsidRPr="009E55C4">
        <w:rPr>
          <w:rFonts w:ascii="Times New Roman" w:hAnsi="Times New Roman" w:cs="Times New Roman"/>
          <w:sz w:val="28"/>
          <w:szCs w:val="28"/>
        </w:rPr>
        <w:t xml:space="preserve"> № </w:t>
      </w:r>
      <w:r w:rsidR="00CE6C67">
        <w:rPr>
          <w:rFonts w:ascii="Times New Roman" w:hAnsi="Times New Roman" w:cs="Times New Roman"/>
          <w:sz w:val="28"/>
          <w:szCs w:val="28"/>
        </w:rPr>
        <w:t>9</w:t>
      </w:r>
      <w:r w:rsidR="009E55C4" w:rsidRPr="009E55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55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55C4" w:rsidRPr="009E55C4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9E55C4" w:rsidRPr="009E55C4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9E55C4"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E55C4" w:rsidRPr="009E55C4" w:rsidRDefault="009E55C4" w:rsidP="00B62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55C4" w:rsidRPr="009E55C4" w:rsidRDefault="009E55C4" w:rsidP="009E55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55C4">
        <w:rPr>
          <w:rFonts w:ascii="Times New Roman" w:hAnsi="Times New Roman" w:cs="Times New Roman"/>
          <w:sz w:val="28"/>
          <w:szCs w:val="28"/>
        </w:rPr>
        <w:t xml:space="preserve"> «О выделении помещени</w:t>
      </w:r>
      <w:r w:rsidR="004E4A35">
        <w:rPr>
          <w:rFonts w:ascii="Times New Roman" w:hAnsi="Times New Roman" w:cs="Times New Roman"/>
          <w:sz w:val="28"/>
          <w:szCs w:val="28"/>
        </w:rPr>
        <w:t>й</w:t>
      </w:r>
      <w:r w:rsidRPr="009E55C4">
        <w:rPr>
          <w:rFonts w:ascii="Times New Roman" w:hAnsi="Times New Roman" w:cs="Times New Roman"/>
          <w:sz w:val="28"/>
          <w:szCs w:val="28"/>
        </w:rPr>
        <w:t xml:space="preserve"> для проведения</w:t>
      </w:r>
    </w:p>
    <w:p w:rsidR="009E55C4" w:rsidRPr="009E55C4" w:rsidRDefault="009E55C4" w:rsidP="009E55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55C4">
        <w:rPr>
          <w:rFonts w:ascii="Times New Roman" w:hAnsi="Times New Roman" w:cs="Times New Roman"/>
          <w:sz w:val="28"/>
          <w:szCs w:val="28"/>
        </w:rPr>
        <w:t xml:space="preserve">массовых мероприятий на период </w:t>
      </w:r>
    </w:p>
    <w:p w:rsidR="009E55C4" w:rsidRPr="009E55C4" w:rsidRDefault="009E55C4" w:rsidP="009E55C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55C4">
        <w:rPr>
          <w:rFonts w:ascii="Times New Roman" w:hAnsi="Times New Roman" w:cs="Times New Roman"/>
          <w:sz w:val="28"/>
          <w:szCs w:val="28"/>
        </w:rPr>
        <w:t xml:space="preserve">выборов Президента                                                                                                                                       </w:t>
      </w:r>
    </w:p>
    <w:p w:rsidR="009E55C4" w:rsidRPr="009E55C4" w:rsidRDefault="009E55C4" w:rsidP="009E55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55C4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9E55C4" w:rsidRPr="009E55C4" w:rsidRDefault="009E55C4" w:rsidP="009E55C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5C4" w:rsidRPr="009E55C4" w:rsidRDefault="009E55C4" w:rsidP="009E55C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E55C4" w:rsidRPr="009E55C4" w:rsidRDefault="009E55C4" w:rsidP="00B62C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Руководствуясь п.3 ст.53 Федерального Закона от 12.06.2002г. № 67- ФЗ «Об основных гарантиях избирательных прав и права на участие в референдуме граждан Российской Федерации»  Администрация </w:t>
      </w:r>
      <w:proofErr w:type="spellStart"/>
      <w:r w:rsidRPr="009E55C4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9E55C4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9F5DFF" w:rsidRDefault="009E55C4" w:rsidP="009E55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E55C4" w:rsidRPr="009E55C4" w:rsidRDefault="009F5DFF" w:rsidP="009E55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E55C4">
        <w:rPr>
          <w:rFonts w:ascii="Times New Roman" w:hAnsi="Times New Roman" w:cs="Times New Roman"/>
          <w:sz w:val="28"/>
          <w:szCs w:val="28"/>
        </w:rPr>
        <w:t xml:space="preserve"> </w:t>
      </w:r>
      <w:r w:rsidR="009E55C4" w:rsidRPr="009E55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55C4" w:rsidRPr="009E55C4" w:rsidRDefault="009E55C4" w:rsidP="009E55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E55C4" w:rsidRPr="009E55C4" w:rsidRDefault="009E55C4" w:rsidP="009E55C4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>Выделить помещение Южной врачебной амбулатории  п</w:t>
      </w:r>
      <w:proofErr w:type="gramStart"/>
      <w:r w:rsidRPr="009E55C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9E55C4">
        <w:rPr>
          <w:rFonts w:ascii="Times New Roman" w:hAnsi="Times New Roman" w:cs="Times New Roman"/>
          <w:sz w:val="28"/>
          <w:szCs w:val="28"/>
        </w:rPr>
        <w:t xml:space="preserve">жный, помещение </w:t>
      </w:r>
      <w:r w:rsidR="00A014AB">
        <w:rPr>
          <w:rFonts w:ascii="Times New Roman" w:hAnsi="Times New Roman" w:cs="Times New Roman"/>
          <w:sz w:val="28"/>
          <w:szCs w:val="28"/>
        </w:rPr>
        <w:t>малокомплектной начальной школы</w:t>
      </w:r>
      <w:r w:rsidRPr="009E55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55C4">
        <w:rPr>
          <w:rFonts w:ascii="Times New Roman" w:hAnsi="Times New Roman" w:cs="Times New Roman"/>
          <w:sz w:val="28"/>
          <w:szCs w:val="28"/>
        </w:rPr>
        <w:t>п.Бурул</w:t>
      </w:r>
      <w:proofErr w:type="spellEnd"/>
      <w:r w:rsidRPr="009E55C4">
        <w:rPr>
          <w:rFonts w:ascii="Times New Roman" w:hAnsi="Times New Roman" w:cs="Times New Roman"/>
          <w:sz w:val="28"/>
          <w:szCs w:val="28"/>
        </w:rPr>
        <w:t xml:space="preserve">, зрительный зал сельского клуба п. </w:t>
      </w:r>
      <w:proofErr w:type="spellStart"/>
      <w:r w:rsidRPr="009E55C4">
        <w:rPr>
          <w:rFonts w:ascii="Times New Roman" w:hAnsi="Times New Roman" w:cs="Times New Roman"/>
          <w:sz w:val="28"/>
          <w:szCs w:val="28"/>
        </w:rPr>
        <w:t>Амур-Санан</w:t>
      </w:r>
      <w:proofErr w:type="spellEnd"/>
      <w:r w:rsidRPr="009E55C4">
        <w:rPr>
          <w:rFonts w:ascii="Times New Roman" w:hAnsi="Times New Roman" w:cs="Times New Roman"/>
          <w:sz w:val="28"/>
          <w:szCs w:val="28"/>
        </w:rPr>
        <w:t xml:space="preserve">,  </w:t>
      </w:r>
      <w:r w:rsidR="00A014AB">
        <w:rPr>
          <w:rFonts w:ascii="Times New Roman" w:hAnsi="Times New Roman" w:cs="Times New Roman"/>
          <w:sz w:val="28"/>
          <w:szCs w:val="28"/>
        </w:rPr>
        <w:t>помещение малокомплектной начальной школы</w:t>
      </w:r>
      <w:r w:rsidRPr="009E55C4">
        <w:rPr>
          <w:rFonts w:ascii="Times New Roman" w:hAnsi="Times New Roman" w:cs="Times New Roman"/>
          <w:sz w:val="28"/>
          <w:szCs w:val="28"/>
        </w:rPr>
        <w:t xml:space="preserve"> п. Шин </w:t>
      </w:r>
      <w:proofErr w:type="spellStart"/>
      <w:r w:rsidRPr="009E55C4">
        <w:rPr>
          <w:rFonts w:ascii="Times New Roman" w:hAnsi="Times New Roman" w:cs="Times New Roman"/>
          <w:sz w:val="28"/>
          <w:szCs w:val="28"/>
        </w:rPr>
        <w:t>Бядл</w:t>
      </w:r>
      <w:proofErr w:type="spellEnd"/>
      <w:r w:rsidRPr="009E55C4">
        <w:rPr>
          <w:rFonts w:ascii="Times New Roman" w:hAnsi="Times New Roman" w:cs="Times New Roman"/>
          <w:sz w:val="28"/>
          <w:szCs w:val="28"/>
        </w:rPr>
        <w:t xml:space="preserve"> для проведения предвыборных встреч с доверенными лицами зарегистрированных кандидатов на период предвыборной кампании по выборам  Президента Российской Федерации.</w:t>
      </w:r>
    </w:p>
    <w:p w:rsidR="009E55C4" w:rsidRPr="009E55C4" w:rsidRDefault="009E55C4" w:rsidP="009E55C4">
      <w:pPr>
        <w:numPr>
          <w:ilvl w:val="1"/>
          <w:numId w:val="1"/>
        </w:numPr>
        <w:tabs>
          <w:tab w:val="clear" w:pos="1080"/>
          <w:tab w:val="num" w:pos="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E5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55C4" w:rsidRPr="009E55C4" w:rsidRDefault="009E55C4" w:rsidP="009E55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5C4" w:rsidRPr="009E55C4" w:rsidRDefault="009E55C4" w:rsidP="009E5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C10" w:rsidRDefault="00B62C10" w:rsidP="009E5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5C4" w:rsidRPr="009E55C4" w:rsidRDefault="009E55C4" w:rsidP="009E5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5C4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9E55C4">
        <w:rPr>
          <w:rFonts w:ascii="Times New Roman" w:hAnsi="Times New Roman" w:cs="Times New Roman"/>
          <w:sz w:val="28"/>
          <w:szCs w:val="28"/>
        </w:rPr>
        <w:tab/>
        <w:t xml:space="preserve">Южненского </w:t>
      </w:r>
    </w:p>
    <w:p w:rsidR="009E55C4" w:rsidRPr="009E55C4" w:rsidRDefault="009E55C4" w:rsidP="009E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5C4">
        <w:rPr>
          <w:rFonts w:ascii="Times New Roman" w:hAnsi="Times New Roman" w:cs="Times New Roman"/>
          <w:sz w:val="28"/>
          <w:szCs w:val="28"/>
        </w:rPr>
        <w:t>СМО РК (</w:t>
      </w:r>
      <w:proofErr w:type="spellStart"/>
      <w:r w:rsidRPr="009E55C4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9E55C4">
        <w:rPr>
          <w:rFonts w:ascii="Times New Roman" w:hAnsi="Times New Roman" w:cs="Times New Roman"/>
          <w:sz w:val="28"/>
          <w:szCs w:val="28"/>
        </w:rPr>
        <w:t xml:space="preserve">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55C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5C4">
        <w:rPr>
          <w:rFonts w:ascii="Times New Roman" w:hAnsi="Times New Roman" w:cs="Times New Roman"/>
          <w:sz w:val="28"/>
          <w:szCs w:val="28"/>
        </w:rPr>
        <w:t xml:space="preserve">        Э.Д.</w:t>
      </w:r>
      <w:r w:rsidR="00B62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5C4">
        <w:rPr>
          <w:rFonts w:ascii="Times New Roman" w:hAnsi="Times New Roman" w:cs="Times New Roman"/>
          <w:sz w:val="28"/>
          <w:szCs w:val="28"/>
        </w:rPr>
        <w:t>Амарханова</w:t>
      </w:r>
      <w:proofErr w:type="spellEnd"/>
      <w:r w:rsidRPr="009E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1A" w:rsidRDefault="002B381A"/>
    <w:sectPr w:rsidR="002B381A" w:rsidSect="00F9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55C4"/>
    <w:rsid w:val="002441E7"/>
    <w:rsid w:val="002B381A"/>
    <w:rsid w:val="003B488D"/>
    <w:rsid w:val="004538ED"/>
    <w:rsid w:val="004E4A35"/>
    <w:rsid w:val="00811531"/>
    <w:rsid w:val="00870A2B"/>
    <w:rsid w:val="009E55C4"/>
    <w:rsid w:val="009F5DFF"/>
    <w:rsid w:val="009F6F39"/>
    <w:rsid w:val="00A014AB"/>
    <w:rsid w:val="00AF0064"/>
    <w:rsid w:val="00B62C10"/>
    <w:rsid w:val="00BB765D"/>
    <w:rsid w:val="00CE6C67"/>
    <w:rsid w:val="00D6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15</cp:revision>
  <cp:lastPrinted>2024-01-25T08:32:00Z</cp:lastPrinted>
  <dcterms:created xsi:type="dcterms:W3CDTF">2018-01-10T12:34:00Z</dcterms:created>
  <dcterms:modified xsi:type="dcterms:W3CDTF">2024-01-25T08:32:00Z</dcterms:modified>
</cp:coreProperties>
</file>