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30"/>
        <w:gridCol w:w="1941"/>
        <w:gridCol w:w="3966"/>
      </w:tblGrid>
      <w:tr w:rsidR="00D90CC7" w:rsidRPr="007D3BC9" w:rsidTr="00575A5D">
        <w:trPr>
          <w:trHeight w:val="1447"/>
        </w:trPr>
        <w:tc>
          <w:tcPr>
            <w:tcW w:w="3730" w:type="dxa"/>
          </w:tcPr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администрации Южненского сельского муниципального образования</w:t>
            </w:r>
          </w:p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41" w:type="dxa"/>
          </w:tcPr>
          <w:p w:rsidR="00D90CC7" w:rsidRPr="007D3BC9" w:rsidRDefault="00D90CC7" w:rsidP="00575A5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E7EF9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5" o:title=""/>
                </v:shape>
              </w:pict>
            </w:r>
          </w:p>
        </w:tc>
        <w:tc>
          <w:tcPr>
            <w:tcW w:w="3966" w:type="dxa"/>
          </w:tcPr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>Хальмг Таң</w:t>
            </w:r>
            <w:r w:rsidRPr="007D3BC9">
              <w:rPr>
                <w:b/>
                <w:sz w:val="28"/>
                <w:szCs w:val="28"/>
                <w:lang w:val="en-US"/>
              </w:rPr>
              <w:t>h</w:t>
            </w:r>
            <w:r w:rsidRPr="007D3BC9">
              <w:rPr>
                <w:b/>
                <w:sz w:val="28"/>
                <w:szCs w:val="28"/>
              </w:rPr>
              <w:t>чин</w:t>
            </w:r>
          </w:p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  <w:r w:rsidRPr="007D3BC9">
              <w:rPr>
                <w:b/>
                <w:sz w:val="28"/>
                <w:szCs w:val="28"/>
              </w:rPr>
              <w:t xml:space="preserve">Южненск селəнə муниципальн  бурдэцин администрацин </w:t>
            </w:r>
            <w:r>
              <w:rPr>
                <w:b/>
                <w:sz w:val="28"/>
                <w:szCs w:val="28"/>
              </w:rPr>
              <w:t>тогта</w:t>
            </w:r>
            <w:r w:rsidRPr="007D3BC9">
              <w:rPr>
                <w:b/>
                <w:sz w:val="28"/>
                <w:szCs w:val="28"/>
              </w:rPr>
              <w:t>вр</w:t>
            </w:r>
          </w:p>
          <w:p w:rsidR="00D90CC7" w:rsidRPr="007D3BC9" w:rsidRDefault="00D90CC7" w:rsidP="00575A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0CC7" w:rsidRPr="007D3BC9" w:rsidRDefault="00D90CC7" w:rsidP="00753671">
      <w:pPr>
        <w:pBdr>
          <w:bottom w:val="single" w:sz="4" w:space="1" w:color="000000"/>
        </w:pBdr>
        <w:overflowPunct w:val="0"/>
        <w:autoSpaceDE w:val="0"/>
        <w:spacing w:before="120"/>
        <w:ind w:left="142"/>
        <w:rPr>
          <w:b/>
        </w:rPr>
      </w:pPr>
      <w:r w:rsidRPr="007D3BC9">
        <w:rPr>
          <w:b/>
        </w:rPr>
        <w:t xml:space="preserve">ул.О. Дорджиева, 23, п. Южный, Городовиковский район, Республика Калмыкия, 359065, т.(84731) 98-3-24, , </w:t>
      </w:r>
      <w:r w:rsidRPr="007D3BC9">
        <w:rPr>
          <w:b/>
          <w:lang w:val="en-US"/>
        </w:rPr>
        <w:t>e</w:t>
      </w:r>
      <w:r w:rsidRPr="007D3BC9">
        <w:rPr>
          <w:b/>
        </w:rPr>
        <w:t>-</w:t>
      </w:r>
      <w:r w:rsidRPr="007D3BC9">
        <w:rPr>
          <w:b/>
          <w:lang w:val="en-US"/>
        </w:rPr>
        <w:t>mail</w:t>
      </w:r>
      <w:r w:rsidRPr="007D3BC9">
        <w:rPr>
          <w:b/>
        </w:rPr>
        <w:t>:</w:t>
      </w:r>
      <w:r w:rsidRPr="007D3BC9">
        <w:rPr>
          <w:sz w:val="36"/>
          <w:szCs w:val="20"/>
        </w:rPr>
        <w:t xml:space="preserve"> </w:t>
      </w:r>
      <w:r w:rsidRPr="007D3BC9">
        <w:rPr>
          <w:b/>
          <w:lang w:val="en-US"/>
        </w:rPr>
        <w:t>admyuzh</w:t>
      </w:r>
      <w:r w:rsidRPr="007D3BC9">
        <w:rPr>
          <w:b/>
        </w:rPr>
        <w:t>@</w:t>
      </w:r>
      <w:r w:rsidRPr="007D3BC9">
        <w:rPr>
          <w:b/>
          <w:lang w:val="en-US"/>
        </w:rPr>
        <w:t>yandex</w:t>
      </w:r>
      <w:r w:rsidRPr="007D3BC9">
        <w:rPr>
          <w:b/>
        </w:rPr>
        <w:t>.</w:t>
      </w:r>
      <w:r w:rsidRPr="007D3BC9">
        <w:rPr>
          <w:b/>
          <w:lang w:val="en-US"/>
        </w:rPr>
        <w:t>ru</w:t>
      </w:r>
    </w:p>
    <w:p w:rsidR="00D90CC7" w:rsidRPr="007D3BC9" w:rsidRDefault="00D90CC7" w:rsidP="00753671"/>
    <w:p w:rsidR="00D90CC7" w:rsidRPr="00EA1CED" w:rsidRDefault="00D90CC7" w:rsidP="00D0509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EA1CED">
        <w:rPr>
          <w:sz w:val="28"/>
          <w:szCs w:val="28"/>
        </w:rPr>
        <w:t xml:space="preserve">.03.2020г.                                         № 26                   </w:t>
      </w:r>
      <w:r>
        <w:rPr>
          <w:sz w:val="28"/>
          <w:szCs w:val="28"/>
        </w:rPr>
        <w:t xml:space="preserve">          </w:t>
      </w:r>
      <w:r w:rsidRPr="00EA1CED">
        <w:rPr>
          <w:sz w:val="28"/>
          <w:szCs w:val="28"/>
        </w:rPr>
        <w:t xml:space="preserve">                п. Южный</w:t>
      </w:r>
    </w:p>
    <w:p w:rsidR="00D90CC7" w:rsidRPr="00EA1CED" w:rsidRDefault="00D90CC7" w:rsidP="00D05090"/>
    <w:p w:rsidR="00D90CC7" w:rsidRPr="00EA1CED" w:rsidRDefault="00D90CC7" w:rsidP="00F16C73">
      <w:pPr>
        <w:jc w:val="center"/>
        <w:rPr>
          <w:bCs/>
          <w:color w:val="000000"/>
          <w:sz w:val="28"/>
          <w:szCs w:val="28"/>
        </w:rPr>
      </w:pPr>
      <w:r w:rsidRPr="00EA1CED">
        <w:rPr>
          <w:bCs/>
          <w:color w:val="000000"/>
          <w:sz w:val="28"/>
          <w:szCs w:val="28"/>
        </w:rPr>
        <w:t>Об утверждении «Программы производственного экологического</w:t>
      </w:r>
    </w:p>
    <w:p w:rsidR="00D90CC7" w:rsidRDefault="00D90CC7" w:rsidP="00F16C73">
      <w:pPr>
        <w:rPr>
          <w:color w:val="000000"/>
          <w:sz w:val="28"/>
          <w:szCs w:val="28"/>
        </w:rPr>
      </w:pPr>
      <w:r w:rsidRPr="00EA1CED">
        <w:rPr>
          <w:bCs/>
          <w:color w:val="000000"/>
          <w:sz w:val="28"/>
          <w:szCs w:val="28"/>
        </w:rPr>
        <w:t>контроля в области обращения с отходами по администрации Южненского сельского  муниципального образования Республики Калмыкия»</w:t>
      </w:r>
      <w:r w:rsidRPr="00EA1CE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</w:p>
    <w:p w:rsidR="00D90CC7" w:rsidRDefault="00D90CC7" w:rsidP="00F16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со ст. 67 Федерального закона от 10.01.2002 N 7-ФЗ "Об</w:t>
      </w:r>
      <w:r>
        <w:rPr>
          <w:color w:val="000000"/>
          <w:sz w:val="28"/>
          <w:szCs w:val="28"/>
        </w:rPr>
        <w:br/>
        <w:t xml:space="preserve">охране окружающей среды", от 04.05.1999г.№ 96-ФЗ « Об охране атмосферного воздуха», от 24.06.1998г. № 89-ФЗ « Об отходах производства и потребления», от 26.12.2008г. № 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06.10.2003г. № 131-ФЗ «Об общих принципах организации местного самоуправления в Российской Федерации», Администрация </w:t>
      </w:r>
      <w:r w:rsidRPr="00F16C73">
        <w:rPr>
          <w:bCs/>
          <w:color w:val="000000"/>
          <w:sz w:val="28"/>
          <w:szCs w:val="28"/>
        </w:rPr>
        <w:t>Южненского сельского  муниципального образования Республики Калмыкия</w:t>
      </w:r>
      <w:r>
        <w:rPr>
          <w:color w:val="000000"/>
          <w:sz w:val="28"/>
          <w:szCs w:val="28"/>
        </w:rPr>
        <w:t xml:space="preserve"> </w:t>
      </w:r>
    </w:p>
    <w:p w:rsidR="00D90CC7" w:rsidRDefault="00D90CC7" w:rsidP="00F16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D90CC7" w:rsidRPr="00F16C73" w:rsidRDefault="00D90CC7" w:rsidP="00D34B1B">
      <w:pPr>
        <w:jc w:val="center"/>
        <w:rPr>
          <w:b/>
          <w:color w:val="000000"/>
          <w:sz w:val="32"/>
          <w:szCs w:val="32"/>
        </w:rPr>
      </w:pPr>
      <w:r w:rsidRPr="00F16C73">
        <w:rPr>
          <w:b/>
          <w:color w:val="000000"/>
          <w:sz w:val="32"/>
          <w:szCs w:val="32"/>
        </w:rPr>
        <w:t>постановляет</w:t>
      </w:r>
      <w:r>
        <w:rPr>
          <w:b/>
          <w:color w:val="000000"/>
          <w:sz w:val="32"/>
          <w:szCs w:val="32"/>
        </w:rPr>
        <w:t>:</w:t>
      </w:r>
    </w:p>
    <w:p w:rsidR="00D90CC7" w:rsidRPr="00F16C73" w:rsidRDefault="00D90CC7" w:rsidP="00F16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1.Утвердить Программу производственного экологического контроля в области обращения с отходами по администрации </w:t>
      </w:r>
      <w:r w:rsidRPr="00F16C73">
        <w:rPr>
          <w:bCs/>
          <w:color w:val="000000"/>
          <w:sz w:val="28"/>
          <w:szCs w:val="28"/>
        </w:rPr>
        <w:t>Южненского сельского  муниципального образования Республики Калмыкия</w:t>
      </w:r>
      <w:r>
        <w:rPr>
          <w:color w:val="000000"/>
          <w:sz w:val="28"/>
          <w:szCs w:val="28"/>
        </w:rPr>
        <w:t xml:space="preserve"> согласно приложения.</w:t>
      </w:r>
      <w:r>
        <w:rPr>
          <w:color w:val="000000"/>
          <w:sz w:val="28"/>
          <w:szCs w:val="28"/>
        </w:rPr>
        <w:br/>
        <w:t xml:space="preserve">       2.Данное постановление вступает в силу с момента его официального опубликования (обнародования) и размещения на  официальном сайте </w:t>
      </w:r>
      <w:r w:rsidRPr="00F16C73">
        <w:rPr>
          <w:bCs/>
          <w:color w:val="000000"/>
          <w:sz w:val="28"/>
          <w:szCs w:val="28"/>
        </w:rPr>
        <w:t>Южненского сельского  муниципального образования Республики Калмыкия</w:t>
      </w:r>
      <w:r>
        <w:rPr>
          <w:color w:val="000000"/>
          <w:sz w:val="28"/>
          <w:szCs w:val="28"/>
        </w:rPr>
        <w:t>.</w:t>
      </w:r>
    </w:p>
    <w:p w:rsidR="00D90CC7" w:rsidRDefault="00D90CC7" w:rsidP="00EA1CE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3. Контроль за выполнением данного постановления оставляю за собой.</w:t>
      </w:r>
      <w:r>
        <w:rPr>
          <w:color w:val="000000"/>
          <w:sz w:val="28"/>
          <w:szCs w:val="28"/>
        </w:rPr>
        <w:br/>
      </w: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Pr="00EA1CED" w:rsidRDefault="00D90CC7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A1CED">
        <w:rPr>
          <w:bCs/>
          <w:color w:val="000000"/>
          <w:sz w:val="28"/>
          <w:szCs w:val="28"/>
          <w:bdr w:val="none" w:sz="0" w:space="0" w:color="auto" w:frame="1"/>
        </w:rPr>
        <w:t>Глава Южненского сельского</w:t>
      </w:r>
    </w:p>
    <w:p w:rsidR="00D90CC7" w:rsidRPr="00EA1CED" w:rsidRDefault="00D90CC7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A1CED">
        <w:rPr>
          <w:bCs/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</w:p>
    <w:p w:rsidR="00D90CC7" w:rsidRPr="00EA1CED" w:rsidRDefault="00D90CC7" w:rsidP="00EA1C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A1CED">
        <w:rPr>
          <w:bCs/>
          <w:color w:val="000000"/>
          <w:sz w:val="28"/>
          <w:szCs w:val="28"/>
          <w:bdr w:val="none" w:sz="0" w:space="0" w:color="auto" w:frame="1"/>
        </w:rPr>
        <w:t xml:space="preserve">Республики Калмыкия (ахлачи)                                        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EA1CED">
        <w:rPr>
          <w:bCs/>
          <w:color w:val="000000"/>
          <w:sz w:val="28"/>
          <w:szCs w:val="28"/>
          <w:bdr w:val="none" w:sz="0" w:space="0" w:color="auto" w:frame="1"/>
        </w:rPr>
        <w:t xml:space="preserve">   Э.Д.Амарханова</w:t>
      </w: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90CC7" w:rsidRPr="002E07E5" w:rsidRDefault="00D90CC7" w:rsidP="002E07E5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2E07E5">
        <w:rPr>
          <w:bCs/>
          <w:color w:val="000000"/>
          <w:sz w:val="28"/>
          <w:szCs w:val="28"/>
          <w:bdr w:val="none" w:sz="0" w:space="0" w:color="auto" w:frame="1"/>
        </w:rPr>
        <w:t>Приложение</w:t>
      </w: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rFonts w:ascii="Arial" w:hAnsi="Arial" w:cs="Arial"/>
          <w:color w:val="000000"/>
        </w:rPr>
      </w:pPr>
      <w:r>
        <w:rPr>
          <w:b/>
          <w:bCs/>
          <w:color w:val="000000"/>
          <w:sz w:val="32"/>
          <w:szCs w:val="32"/>
          <w:bdr w:val="none" w:sz="0" w:space="0" w:color="auto" w:frame="1"/>
        </w:rPr>
        <w:t>ПРОГРАММА</w:t>
      </w:r>
    </w:p>
    <w:p w:rsidR="00D90CC7" w:rsidRPr="002E07E5" w:rsidRDefault="00D90CC7" w:rsidP="002E07E5">
      <w:pPr>
        <w:pStyle w:val="NormalWeb"/>
        <w:shd w:val="clear" w:color="auto" w:fill="FFFFFF"/>
        <w:spacing w:before="0" w:beforeAutospacing="0" w:after="0" w:afterAutospacing="0"/>
        <w:ind w:right="-187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07E5">
        <w:rPr>
          <w:bCs/>
          <w:color w:val="000000"/>
          <w:sz w:val="28"/>
          <w:szCs w:val="28"/>
          <w:bdr w:val="none" w:sz="0" w:space="0" w:color="auto" w:frame="1"/>
        </w:rPr>
        <w:t>производственного экологического контроля на объектах (ПЭК)</w:t>
      </w:r>
    </w:p>
    <w:p w:rsidR="00D90CC7" w:rsidRPr="002E07E5" w:rsidRDefault="00D90CC7" w:rsidP="002E07E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E07E5">
        <w:rPr>
          <w:color w:val="000000"/>
          <w:sz w:val="28"/>
          <w:szCs w:val="28"/>
          <w:bdr w:val="none" w:sz="0" w:space="0" w:color="auto" w:frame="1"/>
        </w:rPr>
        <w:t>Администрации Южненского сельского муниципального образования Республики Калмыкия</w:t>
      </w:r>
    </w:p>
    <w:p w:rsidR="00D90CC7" w:rsidRDefault="00D90CC7" w:rsidP="00F16C7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2020г.</w:t>
      </w:r>
    </w:p>
    <w:p w:rsidR="00D90CC7" w:rsidRDefault="00D90CC7" w:rsidP="00F16C73">
      <w:pPr>
        <w:pStyle w:val="Heading1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1. Общие положения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187"/>
        <w:gridCol w:w="5384"/>
      </w:tblGrid>
      <w:tr w:rsidR="00D90CC7" w:rsidTr="00D34B1B">
        <w:tc>
          <w:tcPr>
            <w:tcW w:w="41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Полное наименование юридического лица:</w:t>
            </w:r>
          </w:p>
        </w:tc>
        <w:tc>
          <w:tcPr>
            <w:tcW w:w="538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 w:rsidP="00D34B1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Администрация Южненского сельского муниципального образования Республики Калмыкия</w:t>
            </w:r>
          </w:p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Сокращенное наименование: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 w:rsidP="00D34B1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Администрация Южненского СМО Республики Калмыкия</w:t>
            </w:r>
          </w:p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Юридический адрес: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359065, Республика Калмыкия, Городовиковский район, п.Южный, ул.О.Дорджиева,д.23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Фактический почтовый адрес: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 w:rsidP="00C2258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359065, Республика Калмыкия, Городовиковский район, п.Южный, ул.О.Дорджиева,д.23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0801902025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ОГРН: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1020800507793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Категория объекта НВОС: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I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>V</w:t>
            </w:r>
            <w:r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000000"/>
              </w:rPr>
              <w:t>категория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нахождение объекта НВОС: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359065, Республика Калмыкия, Городовиковский район, п.Южный, ул.О.Дорджиева,д.23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уполномоченного органа, в который направляется отчет об организации и о результатах осуществления ПЭК: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Министерство природных ресурсов и охраны окружающей среды Республики Калмыкия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Должностное лицо, ответственное за подготовку отчета об организации и о результатах осуществления ПЭК: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Pr="00D34B1B" w:rsidRDefault="00D90CC7">
            <w:pPr>
              <w:pStyle w:val="a2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Южненского СМО Республики Калмыкия(ахлачи), Амарханова Э.Д., </w:t>
            </w:r>
            <w:r>
              <w:rPr>
                <w:rFonts w:ascii="Arial" w:hAnsi="Arial" w:cs="Arial"/>
                <w:color w:val="000000"/>
                <w:lang w:val="en-US"/>
              </w:rPr>
              <w:t>admyuzh</w:t>
            </w:r>
            <w:r w:rsidRPr="00D34B1B">
              <w:rPr>
                <w:rFonts w:ascii="Arial" w:hAnsi="Arial" w:cs="Arial"/>
                <w:color w:val="000000"/>
              </w:rPr>
              <w:t>@</w:t>
            </w:r>
            <w:r>
              <w:rPr>
                <w:rFonts w:ascii="Arial" w:hAnsi="Arial" w:cs="Arial"/>
                <w:color w:val="000000"/>
                <w:lang w:val="en-US"/>
              </w:rPr>
              <w:t>yandex</w:t>
            </w:r>
            <w:r w:rsidRPr="00D34B1B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en-US"/>
              </w:rPr>
              <w:t>ru</w:t>
            </w:r>
          </w:p>
        </w:tc>
      </w:tr>
      <w:tr w:rsidR="00D90CC7" w:rsidTr="00D34B1B">
        <w:tc>
          <w:tcPr>
            <w:tcW w:w="418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Default="00D90CC7">
            <w:pPr>
              <w:pStyle w:val="a2"/>
              <w:spacing w:before="40" w:beforeAutospacing="0" w:after="4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утверждения программы ПЭК: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CC7" w:rsidRPr="00D34B1B" w:rsidRDefault="00D90CC7">
            <w:pPr>
              <w:pStyle w:val="a2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 w:rsidRPr="002E07E5">
              <w:rPr>
                <w:rFonts w:ascii="Arial" w:hAnsi="Arial" w:cs="Arial"/>
                <w:color w:val="000000"/>
                <w:bdr w:val="none" w:sz="0" w:space="0" w:color="auto" w:frame="1"/>
              </w:rPr>
              <w:t>17.03.2020</w:t>
            </w:r>
          </w:p>
        </w:tc>
      </w:tr>
    </w:tbl>
    <w:p w:rsidR="00D90CC7" w:rsidRDefault="00D90CC7" w:rsidP="00F16C73">
      <w:pPr>
        <w:pStyle w:val="Heading1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2. Сведения об инвентаризации выбросов загрязняющих веществ в атмосферный воздух и их источников</w:t>
      </w:r>
    </w:p>
    <w:p w:rsidR="00D90CC7" w:rsidRDefault="00D90CC7" w:rsidP="00F16C73">
      <w:pPr>
        <w:pStyle w:val="Heading2"/>
        <w:shd w:val="clear" w:color="auto" w:fill="FFFFFF"/>
        <w:spacing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2.</w:t>
      </w:r>
      <w:r w:rsidRPr="00911FF9">
        <w:rPr>
          <w:color w:val="000000"/>
          <w:spacing w:val="-5"/>
          <w:sz w:val="31"/>
          <w:szCs w:val="31"/>
        </w:rPr>
        <w:t>1</w:t>
      </w:r>
      <w:r>
        <w:rPr>
          <w:color w:val="000000"/>
          <w:spacing w:val="-5"/>
          <w:sz w:val="31"/>
          <w:szCs w:val="31"/>
        </w:rPr>
        <w:t>. Сроки проведения инвентаризации выбросов и их стационарных источников, корректировки ее данных</w:t>
      </w:r>
    </w:p>
    <w:p w:rsidR="00D90CC7" w:rsidRDefault="00D90CC7" w:rsidP="00F16C73">
      <w:pPr>
        <w:pStyle w:val="a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Инвентаризация выбросов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Times New Roman CYR" w:hAnsi="Times New Roman CYR" w:cs="Times New Roman CYR"/>
          <w:color w:val="000000"/>
          <w:bdr w:val="none" w:sz="0" w:space="0" w:color="auto" w:frame="1"/>
        </w:rPr>
        <w:t>и их стационарных исто</w:t>
      </w:r>
      <w:r>
        <w:rPr>
          <w:rFonts w:ascii="Arial" w:hAnsi="Arial" w:cs="Arial"/>
          <w:color w:val="000000"/>
        </w:rPr>
        <w:t>чников проводится не менее одного раза в 5 лет, а также при смене условий производства (наращивание или сужение объемов производства) и замене (капитальном ремонте) устаревшего оборудования.</w:t>
      </w:r>
    </w:p>
    <w:p w:rsidR="00D90CC7" w:rsidRDefault="00D90CC7" w:rsidP="00F16C73">
      <w:pPr>
        <w:pStyle w:val="a2"/>
        <w:shd w:val="clear" w:color="auto" w:fill="FFFFFF"/>
        <w:spacing w:before="192" w:beforeAutospacing="0" w:after="192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Корректировка данных инвентаризации должна проводиться при обнаружении несоответствия объемов фактических выбросов с данными последней инвентаризации более чем на 10%.</w:t>
      </w:r>
    </w:p>
    <w:p w:rsidR="00D90CC7" w:rsidRDefault="00D90CC7" w:rsidP="00F16C73">
      <w:pPr>
        <w:pStyle w:val="Heading1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3. Сведения об инвентаризации отходов производства и потребления и объектов их размещения</w:t>
      </w:r>
    </w:p>
    <w:p w:rsidR="00D90CC7" w:rsidRDefault="00D90CC7" w:rsidP="00F16C73">
      <w:pPr>
        <w:pStyle w:val="Heading2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3.1. Сведения об отходах, образующихся в процессе хозяйственной и (или) иной деятельности</w:t>
      </w:r>
    </w:p>
    <w:tbl>
      <w:tblPr>
        <w:tblW w:w="9488" w:type="dxa"/>
        <w:tblCellMar>
          <w:left w:w="0" w:type="dxa"/>
          <w:right w:w="0" w:type="dxa"/>
        </w:tblCellMar>
        <w:tblLook w:val="0000"/>
      </w:tblPr>
      <w:tblGrid>
        <w:gridCol w:w="1093"/>
        <w:gridCol w:w="1836"/>
        <w:gridCol w:w="1173"/>
        <w:gridCol w:w="712"/>
        <w:gridCol w:w="728"/>
        <w:gridCol w:w="872"/>
        <w:gridCol w:w="872"/>
        <w:gridCol w:w="905"/>
        <w:gridCol w:w="693"/>
        <w:gridCol w:w="604"/>
      </w:tblGrid>
      <w:tr w:rsidR="00D90CC7" w:rsidTr="00911FF9"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Код по ФККО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Наименование отхода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194" w:lineRule="atLeast"/>
              <w:ind w:left="113" w:right="113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Класс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br/>
              <w:t>опасности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Лимит на разме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щение отхода, т/год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Факти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чески образо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валось, т/год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219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Утилизи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ровано или передано на утилиза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цию, т/год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Обезвре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жено или передано на обезвре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живание, т/год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Разме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щено на собствен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softHyphen/>
              <w:t>ных ОРО, т/год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Передано на размещение, т/год</w:t>
            </w:r>
          </w:p>
        </w:tc>
      </w:tr>
      <w:tr w:rsidR="00D90CC7" w:rsidTr="00911FF9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0CC7" w:rsidRDefault="00D90C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в т.ч. ТКО</w:t>
            </w:r>
          </w:p>
        </w:tc>
      </w:tr>
      <w:tr w:rsidR="00D90CC7" w:rsidTr="00911FF9">
        <w:tc>
          <w:tcPr>
            <w:tcW w:w="109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10</w:t>
            </w:r>
          </w:p>
        </w:tc>
      </w:tr>
      <w:tr w:rsidR="00D90CC7" w:rsidTr="00911FF9">
        <w:tc>
          <w:tcPr>
            <w:tcW w:w="109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Pr="00911FF9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48242711524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Pr="00911FF9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D90CC7" w:rsidTr="00911FF9">
        <w:tc>
          <w:tcPr>
            <w:tcW w:w="109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73310001724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D90CC7" w:rsidTr="00911FF9">
        <w:tc>
          <w:tcPr>
            <w:tcW w:w="109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48120201524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Принтеры, сканеры, многофункциональные устройства(МФУ), утратившие потребительские свойства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D90CC7" w:rsidTr="00911FF9">
        <w:tc>
          <w:tcPr>
            <w:tcW w:w="109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. . .</w:t>
            </w:r>
          </w:p>
        </w:tc>
      </w:tr>
    </w:tbl>
    <w:p w:rsidR="00D90CC7" w:rsidRDefault="00D90CC7" w:rsidP="00F16C73">
      <w:pPr>
        <w:pStyle w:val="Heading1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4. Сведения о должностных лицах, отвечающих за осуществление производственного</w:t>
      </w:r>
      <w:r>
        <w:rPr>
          <w:rStyle w:val="apple-converted-space"/>
          <w:rFonts w:cs="Arial"/>
          <w:color w:val="000000"/>
          <w:spacing w:val="-5"/>
          <w:sz w:val="31"/>
          <w:szCs w:val="31"/>
        </w:rPr>
        <w:t> </w:t>
      </w:r>
      <w:r>
        <w:rPr>
          <w:color w:val="000000"/>
          <w:spacing w:val="-5"/>
          <w:sz w:val="31"/>
          <w:szCs w:val="31"/>
        </w:rPr>
        <w:t>экологического контроля</w:t>
      </w:r>
    </w:p>
    <w:p w:rsidR="00D90CC7" w:rsidRDefault="00D90CC7" w:rsidP="00F16C73">
      <w:pPr>
        <w:pStyle w:val="Heading2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4.1.Должностные лица, отвечающие за осуществление производственного контроля</w:t>
      </w:r>
    </w:p>
    <w:p w:rsidR="00D90CC7" w:rsidRDefault="00D90CC7" w:rsidP="00F16C73">
      <w:pPr>
        <w:pStyle w:val="NormalWeb"/>
        <w:shd w:val="clear" w:color="auto" w:fill="FFFFFF"/>
        <w:spacing w:before="192" w:beforeAutospacing="0" w:after="192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Осуществление производственного экологического контроля (ПЭК), а также координацию деятельности всех подразделений предприятия в области охраны окружающей среды и проведение экологической политики на организации непосредственно отвечает «Администрация Южненского сельского муниципального образования Республики Калмыкия» (охраны труда и охраны окружающей среды), численностью – 1 человек:</w:t>
      </w:r>
    </w:p>
    <w:p w:rsidR="00D90CC7" w:rsidRDefault="00D90CC7" w:rsidP="002E07E5">
      <w:pPr>
        <w:spacing w:line="360" w:lineRule="atLeast"/>
        <w:ind w:left="-55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глава (ахлачи) по охране окружающей среды – 1 чел.</w:t>
      </w:r>
    </w:p>
    <w:p w:rsidR="00D90CC7" w:rsidRDefault="00D90CC7" w:rsidP="00F16C73">
      <w:pPr>
        <w:pStyle w:val="Heading2"/>
        <w:shd w:val="clear" w:color="auto" w:fill="FFFFFF"/>
        <w:spacing w:before="0" w:after="85" w:line="312" w:lineRule="atLeast"/>
        <w:textAlignment w:val="baseline"/>
        <w:rPr>
          <w:color w:val="000000"/>
          <w:spacing w:val="-5"/>
          <w:sz w:val="31"/>
          <w:szCs w:val="31"/>
        </w:rPr>
      </w:pPr>
    </w:p>
    <w:tbl>
      <w:tblPr>
        <w:tblW w:w="9525" w:type="dxa"/>
        <w:tblCellMar>
          <w:left w:w="0" w:type="dxa"/>
          <w:right w:w="0" w:type="dxa"/>
        </w:tblCellMar>
        <w:tblLook w:val="0000"/>
      </w:tblPr>
      <w:tblGrid>
        <w:gridCol w:w="669"/>
        <w:gridCol w:w="2156"/>
        <w:gridCol w:w="2214"/>
        <w:gridCol w:w="4486"/>
      </w:tblGrid>
      <w:tr w:rsidR="00D90CC7" w:rsidTr="00183EDA"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Должность</w:t>
            </w: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Ф.И.О.</w:t>
            </w:r>
          </w:p>
        </w:tc>
        <w:tc>
          <w:tcPr>
            <w:tcW w:w="44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Полномочия</w:t>
            </w:r>
          </w:p>
        </w:tc>
      </w:tr>
      <w:tr w:rsidR="00D90CC7" w:rsidTr="00183EDA"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</w:tr>
      <w:tr w:rsidR="00D90CC7" w:rsidTr="00330089">
        <w:trPr>
          <w:trHeight w:val="1267"/>
        </w:trPr>
        <w:tc>
          <w:tcPr>
            <w:tcW w:w="66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1.</w:t>
            </w:r>
          </w:p>
          <w:p w:rsidR="00D90CC7" w:rsidRDefault="00D90CC7" w:rsidP="00A01060">
            <w:pPr>
              <w:pStyle w:val="NormalWeb"/>
              <w:spacing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Глава (ахлачи)</w:t>
            </w:r>
          </w:p>
        </w:tc>
        <w:tc>
          <w:tcPr>
            <w:tcW w:w="221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Pr="00183EDA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3EDA">
              <w:rPr>
                <w:rFonts w:ascii="Arial" w:hAnsi="Arial" w:cs="Arial"/>
                <w:color w:val="000000"/>
                <w:sz w:val="18"/>
                <w:szCs w:val="18"/>
              </w:rPr>
              <w:t>Амарханова Э.Д.</w:t>
            </w:r>
          </w:p>
        </w:tc>
        <w:tc>
          <w:tcPr>
            <w:tcW w:w="4486" w:type="dxa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 w:rsidP="00330089">
            <w:pPr>
              <w:pStyle w:val="NormalWeb"/>
              <w:spacing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Организация деятельности предприятия в области охраны окружающей среды и ПЭК в целом по организации.</w:t>
            </w:r>
          </w:p>
        </w:tc>
      </w:tr>
      <w:tr w:rsidR="00D90CC7" w:rsidTr="006462E8">
        <w:trPr>
          <w:trHeight w:val="915"/>
        </w:trPr>
        <w:tc>
          <w:tcPr>
            <w:tcW w:w="66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1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2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Осуществление ПЭК, координация деятельности в области охраны окружающей среды, проведение экологической политики в организации.</w:t>
            </w:r>
          </w:p>
        </w:tc>
      </w:tr>
      <w:tr w:rsidR="00D90CC7" w:rsidTr="00183EDA">
        <w:tc>
          <w:tcPr>
            <w:tcW w:w="6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 . 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 . 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 . 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90CC7" w:rsidRDefault="00D90CC7">
            <w:pPr>
              <w:pStyle w:val="NormalWeb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 . .</w:t>
            </w:r>
          </w:p>
        </w:tc>
      </w:tr>
    </w:tbl>
    <w:p w:rsidR="00D90CC7" w:rsidRDefault="00D90CC7" w:rsidP="00F16C73">
      <w:pPr>
        <w:pStyle w:val="Heading2"/>
        <w:shd w:val="clear" w:color="auto" w:fill="FFFFFF"/>
        <w:spacing w:before="360" w:after="85" w:line="312" w:lineRule="atLeast"/>
        <w:textAlignment w:val="baseline"/>
        <w:rPr>
          <w:color w:val="000000"/>
          <w:spacing w:val="-5"/>
          <w:sz w:val="31"/>
          <w:szCs w:val="31"/>
        </w:rPr>
      </w:pPr>
      <w:r>
        <w:rPr>
          <w:color w:val="000000"/>
          <w:spacing w:val="-5"/>
          <w:sz w:val="31"/>
          <w:szCs w:val="31"/>
        </w:rPr>
        <w:t>4.2. Сведения о правах и обязанностях руководителя</w:t>
      </w:r>
    </w:p>
    <w:p w:rsidR="00D90CC7" w:rsidRDefault="00D90CC7" w:rsidP="00F16C73">
      <w:pPr>
        <w:pStyle w:val="a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4.2.1.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Руководитель организации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обязан: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знать и соблюдать требования действующего природоохранительного законодательства, норм, правил, инструкций, приказов и распоряжений руководства предприятия и его влияния на окружающую среду;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обеспечивать соблюдение установленных технологических регламентов работы природоохранных сооружений и правил эксплуатации;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осуществлять контроль за соблюдением технологических процессов в части вредного воздействия производства на окружающую среду;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организовывать контроль за проведением работ по инвентаризации выбросов загрязняющих веществ, при отборе проб воздуха в выбросах в атмосферу от оборудования;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обеспечивать выполнение работ по ремонту и обслуживанию природоохранных сооружений в соответствии с планом- графиком проведения планово- предупредительных ремонтов;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способствовать внедрению новых Наилучших Доступных Технологий в области охраны окружающей среды;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организовывать своевременное представление отчетности о работе природоохранных сооружений, неисправностях на них, неплановых остановках, аварийных и залповых выбросах и сбросах (отчетность представлять главному инженеру);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принимать меры при нарушении установленного режима работы, повреждения или аварии природоохранного сооружения по восстановлению его работоспособности, ликвидации аварийного режима;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организовывать выполнение мероприятий по охране окружающей среды, своевременно принимать меры по выполнению предписаний органов государственного экологического контроля;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обеспечивать работу комиссий предприятия по приемке в эксплуатацию природоохранных сооружений после ремонта, реконструкции, строительства;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принимать участие в подготовке персонала, обслуживающего природоохранные сооружения, проверке их технических и специальных знаний;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соблюдать экологические нормативы допустимого воздействия на окружающую среду;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обеспечивать сбор и хранение отходов производства и потребления в соответствии с экологическими требованиями, а также правильную эксплуатацию объектов временного накопления отходов на закрепленных участках;</w:t>
      </w:r>
    </w:p>
    <w:p w:rsidR="00D90CC7" w:rsidRDefault="00D90CC7" w:rsidP="00F16C73">
      <w:pPr>
        <w:numPr>
          <w:ilvl w:val="0"/>
          <w:numId w:val="8"/>
        </w:numPr>
        <w:spacing w:line="360" w:lineRule="atLeast"/>
        <w:ind w:left="305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обеспечивать надлежащее санитарное состояние территорий, закрепленных за ним участков.</w:t>
      </w:r>
    </w:p>
    <w:p w:rsidR="00D90CC7" w:rsidRDefault="00D90CC7" w:rsidP="00183EDA">
      <w:pPr>
        <w:spacing w:line="360" w:lineRule="atLeast"/>
        <w:textAlignment w:val="baseline"/>
        <w:rPr>
          <w:rFonts w:ascii="Arial" w:hAnsi="Arial" w:cs="Arial"/>
          <w:color w:val="000000"/>
        </w:rPr>
      </w:pPr>
    </w:p>
    <w:p w:rsidR="00D90CC7" w:rsidRPr="00EB3B96" w:rsidRDefault="00D90CC7" w:rsidP="00EA1CED">
      <w:pPr>
        <w:pStyle w:val="a2"/>
        <w:shd w:val="clear" w:color="auto" w:fill="FFFFFF"/>
        <w:spacing w:before="192" w:beforeAutospacing="0" w:after="192" w:afterAutospacing="0"/>
        <w:textAlignment w:val="baseline"/>
        <w:rPr>
          <w:rFonts w:ascii="Arial" w:hAnsi="Arial" w:cs="Arial"/>
          <w:i/>
          <w:sz w:val="31"/>
          <w:szCs w:val="31"/>
        </w:rPr>
      </w:pPr>
      <w:r w:rsidRPr="00EB3B96">
        <w:rPr>
          <w:rFonts w:ascii="Arial" w:hAnsi="Arial" w:cs="Arial"/>
          <w:i/>
          <w:sz w:val="31"/>
          <w:szCs w:val="31"/>
        </w:rPr>
        <w:t xml:space="preserve">5.  </w:t>
      </w:r>
      <w:r w:rsidRPr="00EB3B96">
        <w:rPr>
          <w:rFonts w:ascii="Arial" w:hAnsi="Arial" w:cs="Arial"/>
          <w:b/>
          <w:i/>
          <w:sz w:val="31"/>
          <w:szCs w:val="31"/>
        </w:rPr>
        <w:t>Производственный контроль в области обращения с отходами</w:t>
      </w:r>
    </w:p>
    <w:p w:rsidR="00D90CC7" w:rsidRPr="00EB3B96" w:rsidRDefault="00D90CC7" w:rsidP="00F16C73">
      <w:pPr>
        <w:pStyle w:val="NormalWeb"/>
        <w:shd w:val="clear" w:color="auto" w:fill="FFFFFF"/>
        <w:spacing w:before="360" w:beforeAutospacing="0" w:after="120" w:afterAutospacing="0"/>
        <w:textAlignment w:val="baseline"/>
        <w:rPr>
          <w:color w:val="000000"/>
        </w:rPr>
      </w:pPr>
      <w:r>
        <w:rPr>
          <w:rFonts w:ascii="Arial" w:hAnsi="Arial" w:cs="Arial"/>
          <w:color w:val="000000"/>
        </w:rPr>
        <w:t xml:space="preserve">5.1. </w:t>
      </w:r>
      <w:r w:rsidRPr="00EB3B96">
        <w:rPr>
          <w:color w:val="000000"/>
        </w:rPr>
        <w:t>Программа мониторинга состояния и загрязнения окружающей среды на территориях объектов размещения отходов и в пределах их воздействия на окружающую среду</w:t>
      </w:r>
    </w:p>
    <w:p w:rsidR="00D90CC7" w:rsidRPr="00EB3B96" w:rsidRDefault="00D90CC7" w:rsidP="00F16C73">
      <w:pPr>
        <w:pStyle w:val="a2"/>
        <w:shd w:val="clear" w:color="auto" w:fill="FFFFFF"/>
        <w:spacing w:before="192" w:beforeAutospacing="0" w:after="192" w:afterAutospacing="0"/>
        <w:textAlignment w:val="baseline"/>
        <w:rPr>
          <w:color w:val="000000"/>
        </w:rPr>
      </w:pPr>
      <w:r w:rsidRPr="00EB3B96">
        <w:rPr>
          <w:color w:val="000000"/>
        </w:rPr>
        <w:t>Предприятие не является собственником, владельцем объектов размещения отходов и не осуществляет непосредственной эксплуатации таких объектов. Поэтому программа мониторинга состояния и загрязнения окружающей среды на территориях объектов размещения отходов не составляется.</w:t>
      </w:r>
    </w:p>
    <w:p w:rsidR="00D90CC7" w:rsidRPr="00EB3B96" w:rsidRDefault="00D90CC7" w:rsidP="00F16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5.2. </w:t>
      </w:r>
      <w:r w:rsidRPr="00EB3B96">
        <w:rPr>
          <w:color w:val="000000"/>
        </w:rPr>
        <w:t xml:space="preserve"> С</w:t>
      </w:r>
      <w:r w:rsidRPr="00EB3B96">
        <w:rPr>
          <w:color w:val="000000"/>
          <w:bdr w:val="none" w:sz="0" w:space="0" w:color="auto" w:frame="1"/>
        </w:rPr>
        <w:t>роки обобщения данных по учету в области обращения с отходами</w:t>
      </w:r>
    </w:p>
    <w:p w:rsidR="00D90CC7" w:rsidRPr="00EB3B96" w:rsidRDefault="00D90CC7" w:rsidP="00F16C73">
      <w:pPr>
        <w:pStyle w:val="NormalWeb"/>
        <w:shd w:val="clear" w:color="auto" w:fill="FFFFFF"/>
        <w:spacing w:before="192" w:beforeAutospacing="0" w:after="192" w:afterAutospacing="0"/>
        <w:ind w:left="-284" w:firstLine="568"/>
        <w:textAlignment w:val="baseline"/>
        <w:rPr>
          <w:color w:val="000000"/>
        </w:rPr>
      </w:pPr>
      <w:r w:rsidRPr="00EB3B96">
        <w:rPr>
          <w:color w:val="000000"/>
        </w:rPr>
        <w:t xml:space="preserve">Учет отходов ведется в соответствии с Приказом Минприроды России от 01.09.2011 г. № 721 «Об утверждении Порядка учета в области обращения с отходами». </w:t>
      </w:r>
    </w:p>
    <w:p w:rsidR="00D90CC7" w:rsidRDefault="00D90CC7" w:rsidP="00D05090">
      <w:pPr>
        <w:ind w:left="5670"/>
      </w:pPr>
    </w:p>
    <w:sectPr w:rsidR="00D90CC7" w:rsidSect="005B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89E"/>
    <w:multiLevelType w:val="multilevel"/>
    <w:tmpl w:val="A8B0F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43B3FCE"/>
    <w:multiLevelType w:val="multilevel"/>
    <w:tmpl w:val="0CD23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70B3BA6"/>
    <w:multiLevelType w:val="hybridMultilevel"/>
    <w:tmpl w:val="E6087D04"/>
    <w:lvl w:ilvl="0" w:tplc="176606D8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60BE16B6"/>
    <w:multiLevelType w:val="multilevel"/>
    <w:tmpl w:val="05CCD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F2A64FD"/>
    <w:multiLevelType w:val="multilevel"/>
    <w:tmpl w:val="FC6A0C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4151AC8"/>
    <w:multiLevelType w:val="multilevel"/>
    <w:tmpl w:val="4D7A9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E39160F"/>
    <w:multiLevelType w:val="multilevel"/>
    <w:tmpl w:val="C65EA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EB707B1"/>
    <w:multiLevelType w:val="multilevel"/>
    <w:tmpl w:val="81460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FFE79A7"/>
    <w:multiLevelType w:val="multilevel"/>
    <w:tmpl w:val="7A720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D4F"/>
    <w:rsid w:val="00020F5F"/>
    <w:rsid w:val="00066AA3"/>
    <w:rsid w:val="0009322D"/>
    <w:rsid w:val="000A22A1"/>
    <w:rsid w:val="000B408A"/>
    <w:rsid w:val="000C6546"/>
    <w:rsid w:val="000D2690"/>
    <w:rsid w:val="000D65DB"/>
    <w:rsid w:val="001110C9"/>
    <w:rsid w:val="00126AA8"/>
    <w:rsid w:val="00183EDA"/>
    <w:rsid w:val="001B3F35"/>
    <w:rsid w:val="001E5488"/>
    <w:rsid w:val="001E7EF9"/>
    <w:rsid w:val="001E7F37"/>
    <w:rsid w:val="00202D4F"/>
    <w:rsid w:val="002178A7"/>
    <w:rsid w:val="002B31E3"/>
    <w:rsid w:val="002E07E5"/>
    <w:rsid w:val="00330089"/>
    <w:rsid w:val="003464FC"/>
    <w:rsid w:val="003500E1"/>
    <w:rsid w:val="00372621"/>
    <w:rsid w:val="00380471"/>
    <w:rsid w:val="003A41D7"/>
    <w:rsid w:val="003D2DBB"/>
    <w:rsid w:val="003E5AE1"/>
    <w:rsid w:val="00421677"/>
    <w:rsid w:val="00433D45"/>
    <w:rsid w:val="00437563"/>
    <w:rsid w:val="004464D6"/>
    <w:rsid w:val="00487C82"/>
    <w:rsid w:val="004E509A"/>
    <w:rsid w:val="00505671"/>
    <w:rsid w:val="00557303"/>
    <w:rsid w:val="00575A5D"/>
    <w:rsid w:val="005B2A15"/>
    <w:rsid w:val="005B40EB"/>
    <w:rsid w:val="005E7A20"/>
    <w:rsid w:val="006176FC"/>
    <w:rsid w:val="006462E8"/>
    <w:rsid w:val="006A1755"/>
    <w:rsid w:val="006B5524"/>
    <w:rsid w:val="006E6656"/>
    <w:rsid w:val="007350CC"/>
    <w:rsid w:val="00753671"/>
    <w:rsid w:val="00764A5D"/>
    <w:rsid w:val="00771AB9"/>
    <w:rsid w:val="00771D38"/>
    <w:rsid w:val="00780D22"/>
    <w:rsid w:val="007D3BC9"/>
    <w:rsid w:val="007E550C"/>
    <w:rsid w:val="008209AE"/>
    <w:rsid w:val="008314D9"/>
    <w:rsid w:val="008670EC"/>
    <w:rsid w:val="0089617B"/>
    <w:rsid w:val="008C2505"/>
    <w:rsid w:val="008D53C4"/>
    <w:rsid w:val="00911FF9"/>
    <w:rsid w:val="00952AF5"/>
    <w:rsid w:val="00956E8E"/>
    <w:rsid w:val="0097301F"/>
    <w:rsid w:val="00993AE0"/>
    <w:rsid w:val="00A00F89"/>
    <w:rsid w:val="00A01060"/>
    <w:rsid w:val="00A04242"/>
    <w:rsid w:val="00A47EB3"/>
    <w:rsid w:val="00AB317E"/>
    <w:rsid w:val="00AB7FF1"/>
    <w:rsid w:val="00AC0150"/>
    <w:rsid w:val="00AE09CD"/>
    <w:rsid w:val="00B1538A"/>
    <w:rsid w:val="00B17D8C"/>
    <w:rsid w:val="00B41C9E"/>
    <w:rsid w:val="00B5086B"/>
    <w:rsid w:val="00B5402F"/>
    <w:rsid w:val="00B95D77"/>
    <w:rsid w:val="00BA00A2"/>
    <w:rsid w:val="00BF33EB"/>
    <w:rsid w:val="00C22587"/>
    <w:rsid w:val="00C334B8"/>
    <w:rsid w:val="00C462B3"/>
    <w:rsid w:val="00C6155A"/>
    <w:rsid w:val="00C61719"/>
    <w:rsid w:val="00C707C2"/>
    <w:rsid w:val="00C91320"/>
    <w:rsid w:val="00CC7A5E"/>
    <w:rsid w:val="00CE0B0F"/>
    <w:rsid w:val="00CE44A9"/>
    <w:rsid w:val="00D05090"/>
    <w:rsid w:val="00D34B1B"/>
    <w:rsid w:val="00D7182E"/>
    <w:rsid w:val="00D90CC7"/>
    <w:rsid w:val="00DD5985"/>
    <w:rsid w:val="00DD6292"/>
    <w:rsid w:val="00E64281"/>
    <w:rsid w:val="00E7740A"/>
    <w:rsid w:val="00E906C9"/>
    <w:rsid w:val="00EA1CED"/>
    <w:rsid w:val="00EB3B96"/>
    <w:rsid w:val="00ED026D"/>
    <w:rsid w:val="00EE75A6"/>
    <w:rsid w:val="00F16C73"/>
    <w:rsid w:val="00F45843"/>
    <w:rsid w:val="00F73517"/>
    <w:rsid w:val="00FE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6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16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D4F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D4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202D4F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D4F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02D4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D4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rsid w:val="00771AB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804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6C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F16C73"/>
    <w:rPr>
      <w:rFonts w:cs="Times New Roman"/>
    </w:rPr>
  </w:style>
  <w:style w:type="paragraph" w:customStyle="1" w:styleId="a2">
    <w:name w:val="a2"/>
    <w:basedOn w:val="Normal"/>
    <w:uiPriority w:val="99"/>
    <w:rsid w:val="00F16C7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1267</Words>
  <Characters>7224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RePack by SPecialiST</dc:creator>
  <cp:keywords/>
  <dc:description/>
  <cp:lastModifiedBy>Admin</cp:lastModifiedBy>
  <cp:revision>3</cp:revision>
  <cp:lastPrinted>2020-03-20T13:29:00Z</cp:lastPrinted>
  <dcterms:created xsi:type="dcterms:W3CDTF">2020-03-20T12:25:00Z</dcterms:created>
  <dcterms:modified xsi:type="dcterms:W3CDTF">2020-03-20T13:29:00Z</dcterms:modified>
</cp:coreProperties>
</file>